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F34D2" Type="http://schemas.openxmlformats.org/officeDocument/2006/relationships/officeDocument" Target="/word/document.xml" /><Relationship Id="coreR316F34D2" Type="http://schemas.openxmlformats.org/package/2006/relationships/metadata/core-properties" Target="/docProps/core.xml" /><Relationship Id="customR316F3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21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217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2420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2919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29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291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31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31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316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316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316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316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6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6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3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36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36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363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3639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363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41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411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41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411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411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41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411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411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411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35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35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460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8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8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8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8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8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2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2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2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6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6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6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6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6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239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2394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26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262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2629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26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286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286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2860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2860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2860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2860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2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309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3095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3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333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3330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3330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33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333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3330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3330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3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80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80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80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80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0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2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2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50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74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1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21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2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21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21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212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68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68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682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917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917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9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15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15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1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15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2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2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2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2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2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2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2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2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2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2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8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8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8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8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8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8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8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8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31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31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31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31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3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31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31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31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31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3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30.9.2026 6:50:22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