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C9F764" Type="http://schemas.openxmlformats.org/officeDocument/2006/relationships/officeDocument" Target="/word/document.xml" /><Relationship Id="coreR4EC9F764" Type="http://schemas.openxmlformats.org/package/2006/relationships/metadata/core-properties" Target="/docProps/core.xml" /><Relationship Id="customR4EC9F7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motocyklů - předprodejní a prodejní servis (kód: 23-144-H)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právních aspektech provozu motocyklů na pozemních komunikacích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druzích a rozsahu pravidelných servisních prohlídek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pravidelných servisních prohlídek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Sestavení nového motocyklu a příprava k prodeji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motocyklů, ruční a mechanizované čištění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Mechanik motocyklů - předprodejní a prodejní servis, 9.9.2026 22:05:20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používání příruček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83" w:hRule="exact" w:wrap="none" w:vAnchor="page" w:hAnchor="margin" w:x="45" w:y="11560"/>
        <w:rPr>
          <w:rStyle w:val="C3"/>
          <w:rtl w:val="0"/>
        </w:rPr>
      </w:pPr>
    </w:p>
    <w:p>
      <w:pPr>
        <w:pStyle w:val="P13"/>
        <w:framePr w:w="6658" w:h="256" w:hRule="exact" w:wrap="none" w:vAnchor="page" w:hAnchor="margin" w:x="71" w:y="11616"/>
        <w:rPr>
          <w:rStyle w:val="C11"/>
          <w:rtl w:val="0"/>
        </w:rPr>
      </w:pPr>
      <w:r>
        <w:rPr>
          <w:rStyle w:val="C11"/>
          <w:rtl w:val="0"/>
        </w:rPr>
        <w:t>c) Číst elektrická schémata motocyklů</w:t>
      </w:r>
    </w:p>
    <w:p>
      <w:pPr>
        <w:pStyle w:val="P28"/>
        <w:framePr w:w="3921" w:h="383" w:hRule="exact" w:wrap="none" w:vAnchor="page" w:hAnchor="margin" w:x="6800" w:y="11560"/>
        <w:rPr>
          <w:rStyle w:val="C3"/>
          <w:rtl w:val="0"/>
        </w:rPr>
      </w:pPr>
    </w:p>
    <w:p>
      <w:pPr>
        <w:pStyle w:val="P29"/>
        <w:framePr w:w="3839" w:h="256"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Orientace v právních aspektech provozu motocyklů na pozemních komunikacích</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Orientovat se v právních předpisech o schvalování technické způsobilosti motocyklů</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Ústní ověření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Popsat význam používání originálních náhradních dílů nebo náhradních dílů shodných s originálem při opravách motocyklů</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Ústní ověření</w:t>
      </w:r>
    </w:p>
    <w:p>
      <w:pPr>
        <w:pStyle w:val="P12"/>
        <w:framePr w:w="6710" w:h="376" w:hRule="exact" w:wrap="none" w:vAnchor="page" w:hAnchor="margin" w:x="45" w:y="14520"/>
        <w:rPr>
          <w:rStyle w:val="C3"/>
          <w:rtl w:val="0"/>
        </w:rPr>
      </w:pPr>
    </w:p>
    <w:p>
      <w:pPr>
        <w:pStyle w:val="P13"/>
        <w:framePr w:w="6658" w:h="249" w:hRule="exact" w:wrap="none" w:vAnchor="page" w:hAnchor="margin" w:x="71" w:y="14576"/>
        <w:rPr>
          <w:rStyle w:val="C11"/>
          <w:rtl w:val="0"/>
        </w:rPr>
      </w:pPr>
      <w:r>
        <w:rPr>
          <w:rStyle w:val="C11"/>
          <w:rtl w:val="0"/>
        </w:rPr>
        <w:t>c) Popsat význam montáže homologovaného příslušenství</w:t>
      </w:r>
    </w:p>
    <w:p>
      <w:pPr>
        <w:pStyle w:val="P28"/>
        <w:framePr w:w="3921" w:h="376" w:hRule="exact" w:wrap="none" w:vAnchor="page" w:hAnchor="margin" w:x="6800" w:y="14520"/>
        <w:rPr>
          <w:rStyle w:val="C3"/>
          <w:rtl w:val="0"/>
        </w:rPr>
      </w:pPr>
    </w:p>
    <w:p>
      <w:pPr>
        <w:pStyle w:val="P29"/>
        <w:framePr w:w="3839" w:h="249" w:hRule="exact" w:wrap="none" w:vAnchor="page" w:hAnchor="margin" w:x="6856" w:y="14576"/>
        <w:rPr>
          <w:rStyle w:val="C21"/>
          <w:rtl w:val="0"/>
        </w:rPr>
      </w:pPr>
      <w:r>
        <w:rPr>
          <w:rStyle w:val="C21"/>
          <w:rtl w:val="0"/>
        </w:rPr>
        <w:t>Ústní ověření</w:t>
      </w:r>
    </w:p>
    <w:p>
      <w:pPr>
        <w:pStyle w:val="P16"/>
        <w:framePr w:w="6710" w:h="607" w:hRule="exact" w:wrap="none" w:vAnchor="page" w:hAnchor="margin" w:x="45" w:y="14897"/>
        <w:rPr>
          <w:rStyle w:val="C3"/>
          <w:rtl w:val="0"/>
        </w:rPr>
      </w:pPr>
    </w:p>
    <w:p>
      <w:pPr>
        <w:pStyle w:val="P17"/>
        <w:framePr w:w="6658" w:h="480" w:hRule="exact" w:wrap="none" w:vAnchor="page" w:hAnchor="margin" w:x="71" w:y="14953"/>
        <w:rPr>
          <w:rStyle w:val="C13"/>
          <w:rtl w:val="0"/>
        </w:rPr>
      </w:pPr>
      <w:r>
        <w:rPr>
          <w:rStyle w:val="C13"/>
          <w:rtl w:val="0"/>
        </w:rPr>
        <w:t>d) Popsat důsledky montáže neschválených dílů a příslušenství včetně úprav a přestavby motocyklů</w:t>
      </w:r>
    </w:p>
    <w:p>
      <w:pPr>
        <w:pStyle w:val="P30"/>
        <w:framePr w:w="3921" w:h="607" w:hRule="exact" w:wrap="none" w:vAnchor="page" w:hAnchor="margin" w:x="6800" w:y="14897"/>
        <w:rPr>
          <w:rStyle w:val="C3"/>
          <w:rtl w:val="0"/>
        </w:rPr>
      </w:pPr>
    </w:p>
    <w:p>
      <w:pPr>
        <w:pStyle w:val="P31"/>
        <w:framePr w:w="3839" w:h="480" w:hRule="exact" w:wrap="none" w:vAnchor="page" w:hAnchor="margin" w:x="6856" w:y="14953"/>
        <w:rPr>
          <w:rStyle w:val="C22"/>
          <w:rtl w:val="0"/>
        </w:rPr>
      </w:pPr>
      <w:r>
        <w:rPr>
          <w:rStyle w:val="C22"/>
          <w:rtl w:val="0"/>
        </w:rPr>
        <w:t>Ústní ověření</w:t>
      </w:r>
    </w:p>
    <w:p>
      <w:pPr>
        <w:pStyle w:val="P32"/>
        <w:framePr w:w="10710" w:h="248" w:hRule="exact" w:wrap="none" w:vAnchor="page" w:hAnchor="margin" w:x="28" w:y="15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motocyklů - předprodejní a prodejní servis, 9.9.2026 22:05:20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druzích a rozsahu pravidelných servisních prohlídek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servisních prohlídek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rozsah pracovních úkonů servisní prohlídky určené autorizovanou osobou, specifikovat pro ni použitý materiál a náhradní díly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význam servisních prohlídek a údržby motocyklu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pravidelných servisních prohlídek motocyklů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Provést pravidelnou roční servisní prohlídku motocyklu včetně výměny všech provozních náplní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přípravu motocyklu na kontrolu ve stanici technické kontroly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Provést záznam o prohlídce do technické dokumentace motocyklu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Sestavení nového motocyklu a příprava k prodeji</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Sestavit nový motocykl /dodávka od výrobce v nesmontovaném stavu/</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Provést jízdní zkoušku s ověřením funkčnosti jednotlivých částí motocyklu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c) Provést předání motocyklu zákazníkovi včetně seznámení s údržbou a ovládáním motocyklu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Ošetřování motocyklů, ruční a mechanizované čištění</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Provést čištění motocyklu</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Praktické předvedení a ústní ověření</w:t>
      </w:r>
    </w:p>
    <w:p>
      <w:pPr>
        <w:pStyle w:val="P16"/>
        <w:framePr w:w="6710" w:h="607" w:hRule="exact" w:wrap="none" w:vAnchor="page" w:hAnchor="margin" w:x="45" w:y="11518"/>
        <w:rPr>
          <w:rStyle w:val="C3"/>
          <w:rtl w:val="0"/>
        </w:rPr>
      </w:pPr>
    </w:p>
    <w:p>
      <w:pPr>
        <w:pStyle w:val="P17"/>
        <w:framePr w:w="6658" w:h="480" w:hRule="exact" w:wrap="none" w:vAnchor="page" w:hAnchor="margin" w:x="71" w:y="11574"/>
        <w:rPr>
          <w:rStyle w:val="C13"/>
          <w:rtl w:val="0"/>
        </w:rPr>
      </w:pPr>
      <w:r>
        <w:rPr>
          <w:rStyle w:val="C13"/>
          <w:rtl w:val="0"/>
        </w:rPr>
        <w:t>b) Popsat vhodnost volby čisticích a konzervačních přípravků pro jednotlivé části motocyklu</w:t>
      </w:r>
    </w:p>
    <w:p>
      <w:pPr>
        <w:pStyle w:val="P30"/>
        <w:framePr w:w="3921" w:h="607" w:hRule="exact" w:wrap="none" w:vAnchor="page" w:hAnchor="margin" w:x="6800" w:y="11518"/>
        <w:rPr>
          <w:rStyle w:val="C3"/>
          <w:rtl w:val="0"/>
        </w:rPr>
      </w:pPr>
    </w:p>
    <w:p>
      <w:pPr>
        <w:pStyle w:val="P31"/>
        <w:framePr w:w="3839" w:h="480" w:hRule="exact" w:wrap="none" w:vAnchor="page" w:hAnchor="margin" w:x="6856" w:y="11574"/>
        <w:rPr>
          <w:rStyle w:val="C22"/>
          <w:rtl w:val="0"/>
        </w:rPr>
      </w:pPr>
      <w:r>
        <w:rPr>
          <w:rStyle w:val="C22"/>
          <w:rtl w:val="0"/>
        </w:rPr>
        <w:t>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Popsat vhodné postupy pro ošetření jednotlivých částí po mytí</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motocyklů - předprodejní a prodejní servis, 9.9.2026 22:05:20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motocyklu</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motocyklů</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41"/>
        <w:rPr>
          <w:rStyle w:val="C3"/>
          <w:rtl w:val="0"/>
        </w:rPr>
      </w:pPr>
    </w:p>
    <w:p>
      <w:pPr>
        <w:pStyle w:val="P35"/>
        <w:framePr w:w="10710" w:h="340" w:hRule="exact" w:wrap="none" w:vAnchor="page" w:hAnchor="margin" w:x="28" w:y="7141"/>
        <w:rPr>
          <w:rStyle w:val="C25"/>
          <w:rtl w:val="0"/>
        </w:rPr>
      </w:pPr>
      <w:r>
        <w:rPr>
          <w:rStyle w:val="C25"/>
          <w:rtl w:val="0"/>
        </w:rPr>
        <w:t>Výsledné hodnocení</w:t>
      </w:r>
    </w:p>
    <w:p>
      <w:pPr>
        <w:keepNext w:val="0"/>
        <w:keepLines w:val="0"/>
        <w:framePr w:w="10766" w:h="1497" w:hRule="exact" w:wrap="none" w:vAnchor="page" w:hAnchor="margin" w:x="0" w:y="7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Počet zkoušejících</w:t>
      </w:r>
    </w:p>
    <w:p>
      <w:pPr>
        <w:keepNext w:val="0"/>
        <w:keepLines w:val="0"/>
        <w:framePr w:w="10766" w:h="1036"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motocyklů - předprodejní a prodejní servis, 9.9.2026 22:05:20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kvalifikační požadavky: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motocyklů - předprodejní a prodejní servis, 9.9.2026 22:05:21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opravy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a pneumatické dílenské nářadí - rázový utahovák, ofukovací pistole, huštění pneumatik</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komunikaci s řídicí jednotkou</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samostatné motocykly dodané od výrobce v přepravním stavu</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pro provedení roční servisní prohlídky včetně potřebných náhradních dílů, provozních náplní a servisní chemické přípravky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svinovací metr</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a přípravky určené k provádění kontrolních a servisních úkonů podle technické dokumentace dle jednotlivých značek motocyklů</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Používaná měřidla musí mít platné kalibrační protokoly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přístroje a prostředky pro ruční a mechanizované čištění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50"/>
        <w:rPr>
          <w:rStyle w:val="C3"/>
          <w:rtl w:val="0"/>
        </w:rPr>
      </w:pPr>
    </w:p>
    <w:p>
      <w:pPr>
        <w:pStyle w:val="P35"/>
        <w:framePr w:w="10710" w:h="340" w:hRule="exact" w:wrap="none" w:vAnchor="page" w:hAnchor="margin" w:x="28" w:y="11250"/>
        <w:rPr>
          <w:rStyle w:val="C25"/>
          <w:rtl w:val="0"/>
        </w:rPr>
      </w:pPr>
      <w:r>
        <w:rPr>
          <w:rStyle w:val="C25"/>
          <w:rtl w:val="0"/>
        </w:rPr>
        <w:t>Doba přípravy na zkoušku</w:t>
      </w:r>
    </w:p>
    <w:p>
      <w:pPr>
        <w:keepNext w:val="0"/>
        <w:keepLines w:val="0"/>
        <w:framePr w:w="10766" w:h="806" w:hRule="exact" w:wrap="none" w:vAnchor="page" w:hAnchor="margin" w:x="0" w:y="11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23"/>
        <w:rPr>
          <w:rStyle w:val="C3"/>
          <w:rtl w:val="0"/>
        </w:rPr>
      </w:pPr>
    </w:p>
    <w:p>
      <w:pPr>
        <w:pStyle w:val="P35"/>
        <w:framePr w:w="10710" w:h="340" w:hRule="exact" w:wrap="none" w:vAnchor="page" w:hAnchor="margin" w:x="28" w:y="12623"/>
        <w:rPr>
          <w:rStyle w:val="C25"/>
          <w:rtl w:val="0"/>
        </w:rPr>
      </w:pPr>
      <w:r>
        <w:rPr>
          <w:rStyle w:val="C25"/>
          <w:rtl w:val="0"/>
        </w:rPr>
        <w:t>Doba pro vykonání zkoušky</w:t>
      </w:r>
    </w:p>
    <w:p>
      <w:pPr>
        <w:keepNext w:val="0"/>
        <w:keepLines w:val="0"/>
        <w:framePr w:w="10766" w:h="806" w:hRule="exact" w:wrap="none" w:vAnchor="page" w:hAnchor="margin" w:x="0" w:y="12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motocyklů - předprodejní a prodejní servis, 9.9.2026 22:05:21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pStyle w:val="P21"/>
        <w:framePr w:w="7654" w:h="331" w:hRule="exact" w:wrap="none" w:vAnchor="page" w:hAnchor="margin" w:x="28" w:y="15940"/>
        <w:rPr>
          <w:rStyle w:val="C16"/>
          <w:rtl w:val="0"/>
        </w:rPr>
      </w:pPr>
      <w:r>
        <w:rPr>
          <w:rStyle w:val="C16"/>
          <w:rtl w:val="0"/>
        </w:rPr>
        <w:t>Mechanik motocyklů - předprodejní a prodejní servis, 9.9.2026 22:05:21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E6DC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4622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