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AC7FD5" Type="http://schemas.openxmlformats.org/officeDocument/2006/relationships/officeDocument" Target="/word/document.xml" /><Relationship Id="coreR77AC7FD5" Type="http://schemas.openxmlformats.org/package/2006/relationships/metadata/core-properties" Target="/docProps/core.xml" /><Relationship Id="customR77AC7F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teplovodních kotlů, 20.10.2026 11:43:37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20.10.2026 11:43:37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20.10.2026 11:43:37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20.10.2026 11:43:37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teplovodních kotlů, 20.10.2026 11:43:37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3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Topič/topička nízkotlakých teplovodních kotlů, 20.10.2026 11:43:37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teplovodních kotlů, 20.10.2026 11:43:37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teplovodních kotlů, 20.10.2026 11:43:37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7817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B5BB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