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811F0E" Type="http://schemas.openxmlformats.org/officeDocument/2006/relationships/officeDocument" Target="/word/document.xml" /><Relationship Id="coreR3C811F0E" Type="http://schemas.openxmlformats.org/package/2006/relationships/metadata/core-properties" Target="/docProps/core.xml" /><Relationship Id="customR3C811F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mistr / chemicko-farmaceutická mistrová (kód: 28-111-M)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chemicko-farmaceutických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průběžných výrobních kontrol ve 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Aseptická práce a sterilizace ve výrobě sterilních léčivých přípravků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nesterilních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základech logistiky v chemicko-farmaceutické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ochrany produktu ve výrobním procesu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svěřeném úseku chemicko-farmaceutické výroby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mistr / chemicko-farmaceutická mistrová, 28.9.2026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http://katalog.nsp.cz/zdravotniPodminky.aspx?id_jp=103040).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se zadávají souborné úlohy, které prokazují aplikační schopnost, znalost a dovednost v oboru.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ústní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vlastními slovy vysvětlí, popíše, definuje prvky zadané v kritériích hodnocení a svůj ústní projev může doplnit o náčrt, kresbu apod.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 vysvětlí, popíše, definuje prvky zadané v kritériích hodnocení, případně doplní náčrtem (náčrt toku) nebo popsanou kresbou.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 a detaily doplní ústně.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praktické předvedení a ústní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předvede simulaci procesu za pomoci pomůcek a měřicích zařízení a jejich obsluhu po přečtení předloženého vzoru standardního operačního postupu. Ověření proběhne ve vhodných laboratorních prostorách. Ústně popíše, co provádí a zdůvodní postup. Provedené kroky simulovaného procesu zapíše do předloženého vzoru záznamové dokumentace.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mistr / chemicko-farmaceutická mistrová, 28.9.2026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Zentiva, k.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Ferring-Léčiva, a. s., Jesenice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mistr / chemicko-farmaceutická mistrová, 28.9.2026 11:34:36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