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86CC8B" Type="http://schemas.openxmlformats.org/officeDocument/2006/relationships/officeDocument" Target="/word/document.xml" /><Relationship Id="coreR6F86CC8B" Type="http://schemas.openxmlformats.org/package/2006/relationships/metadata/core-properties" Target="/docProps/core.xml" /><Relationship Id="customR6F86CC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tvarování z volné ruky (kód: 28-108-H)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dutého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dutého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vytvářeného výrobku při výrobě dutého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Tvarování výrobků ze skloviny z volné ruky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Ošetřování, údržba a obsluha zařízení a pomůcek pro výrobu dutého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tvarování z volné ruky, 7.11.2026 17:32:19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https://nsp.cz/jednotka-prace/sklar-duteho-skla#zdravotni-zpusobilost).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zkouškou bude provedeno proškolení na obsluhu plynových přístrojů a zařízení potřebných k výkonu zkoušky, o čemž bude autorizovanou osobou pořízen písemný záznam podepsaný uchazečem.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potřeby zkoušky je potřeba zajistit přítomnost jednoho pracovníka obstarávajícího manipulaci s formou a jednoho pracovníka k odnášení vytvarovaného výrobku do chladící pece. Ověřováním kritérií hodnocení pro jednotlivé kompetence je třeba získat celkový přehled o způsobilosti uchazeče vykonávat pracovní činnosti v určitém úseku sklářské výroby. 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tvarování z volné ruky, 7.11.2026 17:32:19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s., Karlovy Vary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Space CZ, s. r. o.,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Pacinekglass, Kunratice u Cvikova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tvarování z volné ruky, 7.11.2026 17:32:19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