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A306C" Type="http://schemas.openxmlformats.org/officeDocument/2006/relationships/officeDocument" Target="/word/document.xml" /><Relationship Id="coreR1B6A306C" Type="http://schemas.openxmlformats.org/package/2006/relationships/metadata/core-properties" Target="/docProps/core.xml" /><Relationship Id="customR1B6A3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23:29:40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23:29:40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18.10.2026 23:29:40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