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A3365" Type="http://schemas.openxmlformats.org/officeDocument/2006/relationships/officeDocument" Target="/word/document.xml" /><Relationship Id="coreR52DA3365" Type="http://schemas.openxmlformats.org/package/2006/relationships/metadata/core-properties" Target="/docProps/core.xml" /><Relationship Id="customR52DA3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při výrobě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2.10.2026 3:50:47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