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636E5" Type="http://schemas.openxmlformats.org/officeDocument/2006/relationships/officeDocument" Target="/word/document.xml" /><Relationship Id="coreR636636E5" Type="http://schemas.openxmlformats.org/package/2006/relationships/metadata/core-properties" Target="/docProps/core.xml" /><Relationship Id="customR636636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Pracovník protiotřesové prevence v dole, 22.10.2026 10:17:05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protiotřesové prevence v dole, 22.10.2026 10:17:05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protiotřesové prevence v dole, 22.10.2026 10:17:05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protiotřesové prevence v dole, 22.10.2026 10:17:05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005"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protiotřesové prevence v dole, 22.10.2026 10:17:05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protiotřesové prevence v dole, 22.10.2026 10:17:05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protiotřesové prevence v dole, 22.10.2026 10:17:05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280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F201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A976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