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C201AB" Type="http://schemas.openxmlformats.org/officeDocument/2006/relationships/officeDocument" Target="/word/document.xml" /><Relationship Id="coreR47C201AB" Type="http://schemas.openxmlformats.org/package/2006/relationships/metadata/core-properties" Target="/docProps/core.xml" /><Relationship Id="customR47C201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protiprůtržové prevence v dole (kód: 21-086-H)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v ostatních činnostech v dole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Zajištění protiprůtržové prevence a ochrany v dolech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prací dle technologického postupu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změn napětí horského masivu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Indikace důlního ovzduší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Pracovník protiprůtržové prevence v dole, 20.8.2026 20:05:29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Zajištění protiprůtržové prevence a ochrany v dolech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příznaky průtrže uhlí a plynů v dole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metody aktivní protiprůtržové prevence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metody pasivní protiprůtržové prevence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Zajistit vedení hornických prací v oblastech s nebezpečím vzniku anomálních geomechanických jevů a v oblastech s nebezpečím průvalu vod</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Provádění prací dle technologického postupu</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Vysvětlit možnosti prognózování nebezpečí průtrží hornin a plynů při různých hornických činnostech (otevírce, lokální a průběžná prognóza)</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Vysvětlit obsah nejdůležitějších opatření zabraňujících vzniku průtrží hornin a plynů (podrubání, nadrubání, odlehčovací vrty, odlehčovací trhací prací a injektáž tlakovou vodou)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c) Vysvětlit obsah opatření při provádění protiprůtržové prevence formou otřasné trhací práce</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d) Vysvětlit principy odsávání metanu (degazace)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Ústní ověření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e) Popsat proces otřasné trhací práce</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Ústní ověření</w:t>
      </w:r>
    </w:p>
    <w:p>
      <w:pPr>
        <w:pStyle w:val="P32"/>
        <w:framePr w:w="10710" w:h="248" w:hRule="exact" w:wrap="none" w:vAnchor="page" w:hAnchor="margin" w:x="28" w:y="9538"/>
        <w:rPr>
          <w:rStyle w:val="C23"/>
          <w:rtl w:val="0"/>
        </w:rPr>
      </w:pPr>
      <w:r>
        <w:rPr>
          <w:rStyle w:val="C23"/>
          <w:rtl w:val="0"/>
        </w:rPr>
        <w:t>Je třeba splnit všechna kritéria.</w:t>
      </w:r>
    </w:p>
    <w:p>
      <w:pPr>
        <w:pStyle w:val="P23"/>
        <w:framePr w:w="10710" w:h="340" w:hRule="exact" w:wrap="none" w:vAnchor="page" w:hAnchor="margin" w:x="28" w:y="9974"/>
        <w:rPr>
          <w:rStyle w:val="C18"/>
          <w:rtl w:val="0"/>
        </w:rPr>
      </w:pPr>
      <w:r>
        <w:rPr>
          <w:rStyle w:val="C18"/>
          <w:rtl w:val="0"/>
        </w:rPr>
        <w:t>Obsluha strojů a zařízení v dole</w:t>
      </w:r>
    </w:p>
    <w:p>
      <w:pPr>
        <w:pStyle w:val="P24"/>
        <w:framePr w:w="6713" w:h="376" w:hRule="exact" w:wrap="none" w:vAnchor="page" w:hAnchor="margin" w:x="45" w:y="10413"/>
        <w:rPr>
          <w:rStyle w:val="C3"/>
          <w:rtl w:val="0"/>
        </w:rPr>
      </w:pPr>
    </w:p>
    <w:p>
      <w:pPr>
        <w:pStyle w:val="P25"/>
        <w:framePr w:w="6661" w:h="249" w:hRule="exact" w:wrap="none" w:vAnchor="page" w:hAnchor="margin" w:x="71" w:y="10484"/>
        <w:rPr>
          <w:rStyle w:val="C19"/>
          <w:rtl w:val="0"/>
        </w:rPr>
      </w:pPr>
      <w:r>
        <w:rPr>
          <w:rStyle w:val="C19"/>
          <w:rtl w:val="0"/>
        </w:rPr>
        <w:t>Kritéria hodnocení</w:t>
      </w:r>
    </w:p>
    <w:p>
      <w:pPr>
        <w:pStyle w:val="P26"/>
        <w:framePr w:w="3918" w:h="376" w:hRule="exact" w:wrap="none" w:vAnchor="page" w:hAnchor="margin" w:x="6803" w:y="10413"/>
        <w:rPr>
          <w:rStyle w:val="C3"/>
          <w:rtl w:val="0"/>
        </w:rPr>
      </w:pPr>
    </w:p>
    <w:p>
      <w:pPr>
        <w:pStyle w:val="P27"/>
        <w:framePr w:w="3836" w:h="249" w:hRule="exact" w:wrap="none" w:vAnchor="page" w:hAnchor="margin" w:x="6859" w:y="10484"/>
        <w:rPr>
          <w:rStyle w:val="C20"/>
          <w:rtl w:val="0"/>
        </w:rPr>
      </w:pPr>
      <w:r>
        <w:rPr>
          <w:rStyle w:val="C20"/>
          <w:rtl w:val="0"/>
        </w:rPr>
        <w:t>Způsoby ověření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a) Popsat zařízení pro vrtání různých vrtů a jejich hlavní části (vrty na zavlažování, odlehčovací a vývrty pro trhací práci)</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Obsluhovat vrtné zařízení při provedení zavlažovacích nebo odlehčovacích vrtů a pro otřasnou trhací práci</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Popsat základní činnosti při běžné údržbě vrtacího stroje</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Ústní ověření</w:t>
      </w:r>
    </w:p>
    <w:p>
      <w:pPr>
        <w:pStyle w:val="P32"/>
        <w:framePr w:w="10710" w:h="248" w:hRule="exact" w:wrap="none" w:vAnchor="page" w:hAnchor="margin" w:x="28" w:y="124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protiprůtržové prevence v dole, 20.8.2026 20:05:29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změn napětí horského masivu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význam měření napětí horského masivu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činnosti při měření napětí horského masivu důlního díla s předpokládaným nebezpečím průtrží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Stanovovit napětí v horském masivu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Měřit deformací v horském masivu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Vyhodnotit geomechanického monitoringu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195"/>
        <w:rPr>
          <w:rStyle w:val="C23"/>
          <w:rtl w:val="0"/>
        </w:rPr>
      </w:pPr>
      <w:r>
        <w:rPr>
          <w:rStyle w:val="C23"/>
          <w:rtl w:val="0"/>
        </w:rPr>
        <w:t>Je třeba splnit obě kritéria.</w:t>
      </w:r>
    </w:p>
    <w:p>
      <w:pPr>
        <w:pStyle w:val="P23"/>
        <w:framePr w:w="10710" w:h="340" w:hRule="exact" w:wrap="none" w:vAnchor="page" w:hAnchor="margin" w:x="28" w:y="5631"/>
        <w:rPr>
          <w:rStyle w:val="C18"/>
          <w:rtl w:val="0"/>
        </w:rPr>
      </w:pPr>
      <w:r>
        <w:rPr>
          <w:rStyle w:val="C18"/>
          <w:rtl w:val="0"/>
        </w:rPr>
        <w:t>Indikace důlního ovzduší</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Popsat složení důlního ovzduší, vlastnosti plynů a jejich nebezpečnost</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Ústní ověření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b) Popsat přístroj k měření obsahu metanu a provést měření na určeném pracovišti</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Ústní ověření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Stanovit měřením obsah metanu na určeném pracovišti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32"/>
        <w:framePr w:w="10710" w:h="248" w:hRule="exact" w:wrap="none" w:vAnchor="page" w:hAnchor="margin" w:x="28" w:y="7919"/>
        <w:rPr>
          <w:rStyle w:val="C23"/>
          <w:rtl w:val="0"/>
        </w:rPr>
      </w:pPr>
      <w:r>
        <w:rPr>
          <w:rStyle w:val="C23"/>
          <w:rtl w:val="0"/>
        </w:rPr>
        <w:t>Je třeba splnit všechna kritéria.</w:t>
      </w:r>
    </w:p>
    <w:p>
      <w:pPr>
        <w:pStyle w:val="P23"/>
        <w:framePr w:w="10710" w:h="340" w:hRule="exact" w:wrap="none" w:vAnchor="page" w:hAnchor="margin" w:x="28" w:y="8354"/>
        <w:rPr>
          <w:rStyle w:val="C18"/>
          <w:rtl w:val="0"/>
        </w:rPr>
      </w:pPr>
      <w:r>
        <w:rPr>
          <w:rStyle w:val="C18"/>
          <w:rtl w:val="0"/>
        </w:rPr>
        <w:t>Vedení provozních záznamů</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a) Zaznamenat předepsaným způsobem údaje o rozsahu prováděných opatření při protiprůtržové prevenci</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obsah simulovaného ohlášení příznaků průtrže</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w:t>
      </w:r>
    </w:p>
    <w:p>
      <w:pPr>
        <w:pStyle w:val="P32"/>
        <w:framePr w:w="10710" w:h="248" w:hRule="exact" w:wrap="none" w:vAnchor="page" w:hAnchor="margin" w:x="28" w:y="10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protiprůtržové prevence v dole, 20.8.2026 20:05:29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https://nsp.cz/jednotka-prace/hornik-v-ostatnich-cinnos#zdravotni-zpusobilost).</w:t>
      </w:r>
    </w:p>
    <w:p>
      <w:pPr>
        <w:pStyle w:val="P33"/>
        <w:framePr w:w="10766" w:h="1837" w:hRule="exact" w:wrap="none" w:vAnchor="page" w:hAnchor="margin" w:x="0" w:y="5024"/>
        <w:rPr>
          <w:rStyle w:val="C3"/>
          <w:rtl w:val="0"/>
        </w:rPr>
      </w:pPr>
    </w:p>
    <w:p>
      <w:pPr>
        <w:pStyle w:val="P35"/>
        <w:framePr w:w="10710" w:h="340" w:hRule="exact" w:wrap="none" w:vAnchor="page" w:hAnchor="margin" w:x="28" w:y="5024"/>
        <w:rPr>
          <w:rStyle w:val="C25"/>
          <w:rtl w:val="0"/>
        </w:rPr>
      </w:pPr>
      <w:r>
        <w:rPr>
          <w:rStyle w:val="C25"/>
          <w:rtl w:val="0"/>
        </w:rPr>
        <w:t>Výsledné hodnocení</w:t>
      </w:r>
    </w:p>
    <w:p>
      <w:pPr>
        <w:keepNext w:val="0"/>
        <w:keepLines w:val="0"/>
        <w:framePr w:w="10766" w:h="1497" w:hRule="exact" w:wrap="none" w:vAnchor="page" w:hAnchor="margin" w:x="0" w:y="5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88"/>
        <w:rPr>
          <w:rStyle w:val="C3"/>
          <w:rtl w:val="0"/>
        </w:rPr>
      </w:pPr>
    </w:p>
    <w:p>
      <w:pPr>
        <w:pStyle w:val="P35"/>
        <w:framePr w:w="10710" w:h="340" w:hRule="exact" w:wrap="none" w:vAnchor="page" w:hAnchor="margin" w:x="28" w:y="7088"/>
        <w:rPr>
          <w:rStyle w:val="C25"/>
          <w:rtl w:val="0"/>
        </w:rPr>
      </w:pPr>
      <w:r>
        <w:rPr>
          <w:rStyle w:val="C25"/>
          <w:rtl w:val="0"/>
        </w:rPr>
        <w:t>Počet zkoušejících</w:t>
      </w:r>
    </w:p>
    <w:p>
      <w:pPr>
        <w:keepNext w:val="0"/>
        <w:keepLines w:val="0"/>
        <w:framePr w:w="10766" w:h="1036" w:hRule="exact" w:wrap="none" w:vAnchor="page" w:hAnchor="margin" w:x="0" w:y="7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protiprůtržové prevence v dole, 20.8.2026 20:05:29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hornictví nebo ve funkci učitele praktického vyučování.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hornictví nebo ve funkci učitele odborných předmětů.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33"/>
        <w:framePr w:w="10766" w:h="4420"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–důlní pracoviště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zařízení (pro zavlažování, odlehčovací vrty a pro otřasnou trhací práci)</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na měření desorpce a tlaku plynu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na povrchu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–indikační a detekční technika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k provádění protiprůtržové prevence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protiprůtržové prevence v dole, 20.8.2026 20:05:29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protiprůtržové prevence v dole, 20.8.2026 20:05:29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Pracovník protiprůtržové prevence v dole, 20.8.2026 20:05:29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BC2F8A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3D33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