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9F4550" Type="http://schemas.openxmlformats.org/officeDocument/2006/relationships/officeDocument" Target="/word/document.xml" /><Relationship Id="coreR439F4550" Type="http://schemas.openxmlformats.org/package/2006/relationships/metadata/core-properties" Target="/docProps/core.xml" /><Relationship Id="customR439F455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Provozní zámečník/zámečnice v dole (kód: 21-081-H)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Provozní zámečník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strojírenských normách a v technické dokumentaci strojů, přístrojů a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údržby, oprav a generálních oprav důlních strojů a zařízení, ošetřování a opravy dobývacího nářadí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Diagnostikování poruch důlních strojů a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a provádění funkčních zkoušek důlních strojů a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provozních záznamů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zámečník/zámečnice v dole, 11.9.2026 22:39:21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6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9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9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https://nsp.cz/jednotka-prace/provozni-zamecnik#zdravotni-zpusobilost).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zámečník/zámečnice v dole, 11.9.2026 22:39:21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zámečník/zámečnice v dole, 11.9.2026 22:39:21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