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59E508D9" Type="http://schemas.openxmlformats.org/officeDocument/2006/relationships/officeDocument" Target="/word/document.xml" /><Relationship Id="coreR59E508D9" Type="http://schemas.openxmlformats.org/package/2006/relationships/metadata/core-properties" Target="/docProps/core.xml" /><Relationship Id="customR59E508D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Zámečník pro závěsnou dráhu v dole (kód: 21-082-H)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Hornictví a hornická geologie, hutnictví a slévárenství (kód: 21)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Zámečník kolejových konstrukcí a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ve strojírenských normách a v technické dokumentaci strojů, přístrojů a zařízení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Ošetřování a údržba strojů a zařízení v dole</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Údržba jednoduchých báňských strojů a dopravních tratí v podzemním dole</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Vedení provozních záznamů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7"/>
        <w:framePr w:w="8788" w:h="340" w:hRule="exact" w:wrap="none" w:vAnchor="page" w:hAnchor="margin" w:x="28" w:y="7351"/>
        <w:rPr>
          <w:rStyle w:val="C8"/>
          <w:rtl w:val="0"/>
        </w:rPr>
      </w:pPr>
      <w:r>
        <w:rPr>
          <w:rStyle w:val="C8"/>
          <w:rtl w:val="0"/>
        </w:rPr>
        <w:t>Platnost standardu</w:t>
      </w:r>
    </w:p>
    <w:p>
      <w:pPr>
        <w:pStyle w:val="P20"/>
        <w:framePr w:w="4283" w:h="248" w:hRule="exact" w:wrap="none" w:vAnchor="page" w:hAnchor="margin" w:x="28" w:y="7691"/>
        <w:rPr>
          <w:rStyle w:val="C15"/>
          <w:rtl w:val="0"/>
        </w:rPr>
      </w:pPr>
      <w:r>
        <w:rPr>
          <w:rStyle w:val="C15"/>
          <w:rtl w:val="0"/>
        </w:rPr>
        <w:t>Standard je platný od: 21.08.2019 do: 20.10.2022</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1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ve strojírenských normách a v technické dokumentaci strojů, přístrojů a zařízení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376" w:hRule="exact" w:wrap="none" w:vAnchor="page" w:hAnchor="margin" w:x="45" w:y="3527"/>
        <w:rPr>
          <w:rStyle w:val="C3"/>
          <w:rtl w:val="0"/>
        </w:rPr>
      </w:pPr>
    </w:p>
    <w:p>
      <w:pPr>
        <w:pStyle w:val="P13"/>
        <w:framePr w:w="6658" w:h="249" w:hRule="exact" w:wrap="none" w:vAnchor="page" w:hAnchor="margin" w:x="71" w:y="3583"/>
        <w:rPr>
          <w:rStyle w:val="C11"/>
          <w:rtl w:val="0"/>
        </w:rPr>
      </w:pPr>
      <w:r>
        <w:rPr>
          <w:rStyle w:val="C11"/>
          <w:rtl w:val="0"/>
        </w:rPr>
        <w:t>a) Orientovat se ve výběrech norem, strojnických tabulkách apod.</w:t>
      </w:r>
    </w:p>
    <w:p>
      <w:pPr>
        <w:pStyle w:val="P28"/>
        <w:framePr w:w="3921" w:h="376" w:hRule="exact" w:wrap="none" w:vAnchor="page" w:hAnchor="margin" w:x="6800" w:y="3527"/>
        <w:rPr>
          <w:rStyle w:val="C3"/>
          <w:rtl w:val="0"/>
        </w:rPr>
      </w:pPr>
    </w:p>
    <w:p>
      <w:pPr>
        <w:pStyle w:val="P29"/>
        <w:framePr w:w="3839" w:h="249" w:hRule="exact" w:wrap="none" w:vAnchor="page" w:hAnchor="margin" w:x="6856" w:y="3583"/>
        <w:rPr>
          <w:rStyle w:val="C21"/>
          <w:rtl w:val="0"/>
        </w:rPr>
      </w:pPr>
      <w:r>
        <w:rPr>
          <w:rStyle w:val="C21"/>
          <w:rtl w:val="0"/>
        </w:rPr>
        <w:t>Ústní ověření</w:t>
      </w:r>
    </w:p>
    <w:p>
      <w:pPr>
        <w:pStyle w:val="P16"/>
        <w:framePr w:w="6710" w:h="376" w:hRule="exact" w:wrap="none" w:vAnchor="page" w:hAnchor="margin" w:x="45" w:y="3904"/>
        <w:rPr>
          <w:rStyle w:val="C3"/>
          <w:rtl w:val="0"/>
        </w:rPr>
      </w:pPr>
    </w:p>
    <w:p>
      <w:pPr>
        <w:pStyle w:val="P17"/>
        <w:framePr w:w="6658" w:h="249" w:hRule="exact" w:wrap="none" w:vAnchor="page" w:hAnchor="margin" w:x="71" w:y="3960"/>
        <w:rPr>
          <w:rStyle w:val="C13"/>
          <w:rtl w:val="0"/>
        </w:rPr>
      </w:pPr>
      <w:r>
        <w:rPr>
          <w:rStyle w:val="C13"/>
          <w:rtl w:val="0"/>
        </w:rPr>
        <w:t>b) Číst technickou dokumentaci závěsné dráhy v dole</w:t>
      </w:r>
    </w:p>
    <w:p>
      <w:pPr>
        <w:pStyle w:val="P30"/>
        <w:framePr w:w="3921" w:h="376" w:hRule="exact" w:wrap="none" w:vAnchor="page" w:hAnchor="margin" w:x="6800" w:y="3904"/>
        <w:rPr>
          <w:rStyle w:val="C3"/>
          <w:rtl w:val="0"/>
        </w:rPr>
      </w:pPr>
    </w:p>
    <w:p>
      <w:pPr>
        <w:pStyle w:val="P31"/>
        <w:framePr w:w="3839" w:h="249" w:hRule="exact" w:wrap="none" w:vAnchor="page" w:hAnchor="margin" w:x="6856" w:y="3960"/>
        <w:rPr>
          <w:rStyle w:val="C22"/>
          <w:rtl w:val="0"/>
        </w:rPr>
      </w:pPr>
      <w:r>
        <w:rPr>
          <w:rStyle w:val="C22"/>
          <w:rtl w:val="0"/>
        </w:rPr>
        <w:t>Praktické předvedení a ústní ověření</w:t>
      </w:r>
    </w:p>
    <w:p>
      <w:pPr>
        <w:pStyle w:val="P12"/>
        <w:framePr w:w="6710" w:h="607" w:hRule="exact" w:wrap="none" w:vAnchor="page" w:hAnchor="margin" w:x="45" w:y="4280"/>
        <w:rPr>
          <w:rStyle w:val="C3"/>
          <w:rtl w:val="0"/>
        </w:rPr>
      </w:pPr>
    </w:p>
    <w:p>
      <w:pPr>
        <w:pStyle w:val="P13"/>
        <w:framePr w:w="6658" w:h="480" w:hRule="exact" w:wrap="none" w:vAnchor="page" w:hAnchor="margin" w:x="71" w:y="4336"/>
        <w:rPr>
          <w:rStyle w:val="C11"/>
          <w:rtl w:val="0"/>
        </w:rPr>
      </w:pPr>
      <w:r>
        <w:rPr>
          <w:rStyle w:val="C11"/>
          <w:rtl w:val="0"/>
        </w:rPr>
        <w:t>c) Získat z technické dokumentace závěsné dráhy údaje potřebné pro provoz a údržbu</w:t>
      </w:r>
    </w:p>
    <w:p>
      <w:pPr>
        <w:pStyle w:val="P28"/>
        <w:framePr w:w="3921" w:h="607" w:hRule="exact" w:wrap="none" w:vAnchor="page" w:hAnchor="margin" w:x="6800" w:y="4280"/>
        <w:rPr>
          <w:rStyle w:val="C3"/>
          <w:rtl w:val="0"/>
        </w:rPr>
      </w:pPr>
    </w:p>
    <w:p>
      <w:pPr>
        <w:pStyle w:val="P29"/>
        <w:framePr w:w="3839" w:h="480" w:hRule="exact" w:wrap="none" w:vAnchor="page" w:hAnchor="margin" w:x="6856" w:y="4336"/>
        <w:rPr>
          <w:rStyle w:val="C21"/>
          <w:rtl w:val="0"/>
        </w:rPr>
      </w:pPr>
      <w:r>
        <w:rPr>
          <w:rStyle w:val="C21"/>
          <w:rtl w:val="0"/>
        </w:rPr>
        <w:t>Praktické předvedení a ústní ověření</w:t>
      </w:r>
    </w:p>
    <w:p>
      <w:pPr>
        <w:pStyle w:val="P16"/>
        <w:framePr w:w="6710" w:h="831" w:hRule="exact" w:wrap="none" w:vAnchor="page" w:hAnchor="margin" w:x="45" w:y="4887"/>
        <w:rPr>
          <w:rStyle w:val="C3"/>
          <w:rtl w:val="0"/>
        </w:rPr>
      </w:pPr>
    </w:p>
    <w:p>
      <w:pPr>
        <w:pStyle w:val="P17"/>
        <w:framePr w:w="6658" w:h="704" w:hRule="exact" w:wrap="none" w:vAnchor="page" w:hAnchor="margin" w:x="71" w:y="4943"/>
        <w:rPr>
          <w:rStyle w:val="C13"/>
          <w:rtl w:val="0"/>
        </w:rPr>
      </w:pPr>
      <w:r>
        <w:rPr>
          <w:rStyle w:val="C13"/>
          <w:rtl w:val="0"/>
        </w:rPr>
        <w:t>d) Používat technologickou dokumentaci (servisní knížka závěsné dráhy např.: Závěsná dráha ZKD - 1000 nebo Závěsná dráha ZKDN - 1000 nebo Závěsná dráha ZD - 14 nebo závěsná lokomotiva ZDH 30D)</w:t>
      </w:r>
    </w:p>
    <w:p>
      <w:pPr>
        <w:pStyle w:val="P30"/>
        <w:framePr w:w="3921" w:h="831" w:hRule="exact" w:wrap="none" w:vAnchor="page" w:hAnchor="margin" w:x="6800" w:y="4887"/>
        <w:rPr>
          <w:rStyle w:val="C3"/>
          <w:rtl w:val="0"/>
        </w:rPr>
      </w:pPr>
    </w:p>
    <w:p>
      <w:pPr>
        <w:pStyle w:val="P31"/>
        <w:framePr w:w="3839" w:h="704" w:hRule="exact" w:wrap="none" w:vAnchor="page" w:hAnchor="margin" w:x="6856" w:y="4943"/>
        <w:rPr>
          <w:rStyle w:val="C22"/>
          <w:rtl w:val="0"/>
        </w:rPr>
      </w:pPr>
      <w:r>
        <w:rPr>
          <w:rStyle w:val="C22"/>
          <w:rtl w:val="0"/>
        </w:rPr>
        <w:t>Praktické předvedení a ústní ověření</w:t>
      </w:r>
    </w:p>
    <w:p>
      <w:pPr>
        <w:pStyle w:val="P32"/>
        <w:framePr w:w="10710" w:h="248" w:hRule="exact" w:wrap="none" w:vAnchor="page" w:hAnchor="margin" w:x="28" w:y="5831"/>
        <w:rPr>
          <w:rStyle w:val="C23"/>
          <w:rtl w:val="0"/>
        </w:rPr>
      </w:pPr>
      <w:r>
        <w:rPr>
          <w:rStyle w:val="C23"/>
          <w:rtl w:val="0"/>
        </w:rPr>
        <w:t>Je třeba splnit všechna kritéria.</w:t>
      </w:r>
    </w:p>
    <w:p>
      <w:pPr>
        <w:pStyle w:val="P23"/>
        <w:framePr w:w="10710" w:h="340" w:hRule="exact" w:wrap="none" w:vAnchor="page" w:hAnchor="margin" w:x="28" w:y="6267"/>
        <w:rPr>
          <w:rStyle w:val="C18"/>
          <w:rtl w:val="0"/>
        </w:rPr>
      </w:pPr>
      <w:r>
        <w:rPr>
          <w:rStyle w:val="C18"/>
          <w:rtl w:val="0"/>
        </w:rPr>
        <w:t>Ošetřování a údržba strojů a zařízení v dole</w:t>
      </w:r>
    </w:p>
    <w:p>
      <w:pPr>
        <w:pStyle w:val="P24"/>
        <w:framePr w:w="6713" w:h="376" w:hRule="exact" w:wrap="none" w:vAnchor="page" w:hAnchor="margin" w:x="45" w:y="6706"/>
        <w:rPr>
          <w:rStyle w:val="C3"/>
          <w:rtl w:val="0"/>
        </w:rPr>
      </w:pPr>
    </w:p>
    <w:p>
      <w:pPr>
        <w:pStyle w:val="P25"/>
        <w:framePr w:w="6661" w:h="249" w:hRule="exact" w:wrap="none" w:vAnchor="page" w:hAnchor="margin" w:x="71" w:y="6777"/>
        <w:rPr>
          <w:rStyle w:val="C19"/>
          <w:rtl w:val="0"/>
        </w:rPr>
      </w:pPr>
      <w:r>
        <w:rPr>
          <w:rStyle w:val="C19"/>
          <w:rtl w:val="0"/>
        </w:rPr>
        <w:t>Kritéria hodnocení</w:t>
      </w:r>
    </w:p>
    <w:p>
      <w:pPr>
        <w:pStyle w:val="P26"/>
        <w:framePr w:w="3918" w:h="376" w:hRule="exact" w:wrap="none" w:vAnchor="page" w:hAnchor="margin" w:x="6803" w:y="6706"/>
        <w:rPr>
          <w:rStyle w:val="C3"/>
          <w:rtl w:val="0"/>
        </w:rPr>
      </w:pPr>
    </w:p>
    <w:p>
      <w:pPr>
        <w:pStyle w:val="P27"/>
        <w:framePr w:w="3836" w:h="249" w:hRule="exact" w:wrap="none" w:vAnchor="page" w:hAnchor="margin" w:x="6859" w:y="6777"/>
        <w:rPr>
          <w:rStyle w:val="C20"/>
          <w:rtl w:val="0"/>
        </w:rPr>
      </w:pPr>
      <w:r>
        <w:rPr>
          <w:rStyle w:val="C20"/>
          <w:rtl w:val="0"/>
        </w:rPr>
        <w:t>Způsoby ověření</w:t>
      </w:r>
    </w:p>
    <w:p>
      <w:pPr>
        <w:pStyle w:val="P12"/>
        <w:framePr w:w="6710" w:h="376" w:hRule="exact" w:wrap="none" w:vAnchor="page" w:hAnchor="margin" w:x="45" w:y="7082"/>
        <w:rPr>
          <w:rStyle w:val="C3"/>
          <w:rtl w:val="0"/>
        </w:rPr>
      </w:pPr>
    </w:p>
    <w:p>
      <w:pPr>
        <w:pStyle w:val="P13"/>
        <w:framePr w:w="6658" w:h="249" w:hRule="exact" w:wrap="none" w:vAnchor="page" w:hAnchor="margin" w:x="71" w:y="7138"/>
        <w:rPr>
          <w:rStyle w:val="C11"/>
          <w:rtl w:val="0"/>
        </w:rPr>
      </w:pPr>
      <w:r>
        <w:rPr>
          <w:rStyle w:val="C11"/>
          <w:rtl w:val="0"/>
        </w:rPr>
        <w:t>a) Popsat proces údržby závěsné dráhy</w:t>
      </w:r>
    </w:p>
    <w:p>
      <w:pPr>
        <w:pStyle w:val="P28"/>
        <w:framePr w:w="3921" w:h="376" w:hRule="exact" w:wrap="none" w:vAnchor="page" w:hAnchor="margin" w:x="6800" w:y="7082"/>
        <w:rPr>
          <w:rStyle w:val="C3"/>
          <w:rtl w:val="0"/>
        </w:rPr>
      </w:pPr>
    </w:p>
    <w:p>
      <w:pPr>
        <w:pStyle w:val="P29"/>
        <w:framePr w:w="3839" w:h="249" w:hRule="exact" w:wrap="none" w:vAnchor="page" w:hAnchor="margin" w:x="6856" w:y="7138"/>
        <w:rPr>
          <w:rStyle w:val="C21"/>
          <w:rtl w:val="0"/>
        </w:rPr>
      </w:pPr>
      <w:r>
        <w:rPr>
          <w:rStyle w:val="C21"/>
          <w:rtl w:val="0"/>
        </w:rPr>
        <w:t>Ústní ověření</w:t>
      </w:r>
    </w:p>
    <w:p>
      <w:pPr>
        <w:pStyle w:val="P16"/>
        <w:framePr w:w="6710" w:h="376" w:hRule="exact" w:wrap="none" w:vAnchor="page" w:hAnchor="margin" w:x="45" w:y="7458"/>
        <w:rPr>
          <w:rStyle w:val="C3"/>
          <w:rtl w:val="0"/>
        </w:rPr>
      </w:pPr>
    </w:p>
    <w:p>
      <w:pPr>
        <w:pStyle w:val="P17"/>
        <w:framePr w:w="6658" w:h="249" w:hRule="exact" w:wrap="none" w:vAnchor="page" w:hAnchor="margin" w:x="71" w:y="7514"/>
        <w:rPr>
          <w:rStyle w:val="C13"/>
          <w:rtl w:val="0"/>
        </w:rPr>
      </w:pPr>
      <w:r>
        <w:rPr>
          <w:rStyle w:val="C13"/>
          <w:rtl w:val="0"/>
        </w:rPr>
        <w:t>b) Provést zkoušku brzdného systému závěsné dráhy</w:t>
      </w:r>
    </w:p>
    <w:p>
      <w:pPr>
        <w:pStyle w:val="P30"/>
        <w:framePr w:w="3921" w:h="376" w:hRule="exact" w:wrap="none" w:vAnchor="page" w:hAnchor="margin" w:x="6800" w:y="7458"/>
        <w:rPr>
          <w:rStyle w:val="C3"/>
          <w:rtl w:val="0"/>
        </w:rPr>
      </w:pPr>
    </w:p>
    <w:p>
      <w:pPr>
        <w:pStyle w:val="P31"/>
        <w:framePr w:w="3839" w:h="249" w:hRule="exact" w:wrap="none" w:vAnchor="page" w:hAnchor="margin" w:x="6856" w:y="7514"/>
        <w:rPr>
          <w:rStyle w:val="C22"/>
          <w:rtl w:val="0"/>
        </w:rPr>
      </w:pPr>
      <w:r>
        <w:rPr>
          <w:rStyle w:val="C22"/>
          <w:rtl w:val="0"/>
        </w:rPr>
        <w:t>Praktické předvedení a ústní ověření</w:t>
      </w:r>
    </w:p>
    <w:p>
      <w:pPr>
        <w:pStyle w:val="P12"/>
        <w:framePr w:w="6710" w:h="376" w:hRule="exact" w:wrap="none" w:vAnchor="page" w:hAnchor="margin" w:x="45" w:y="7835"/>
        <w:rPr>
          <w:rStyle w:val="C3"/>
          <w:rtl w:val="0"/>
        </w:rPr>
      </w:pPr>
    </w:p>
    <w:p>
      <w:pPr>
        <w:pStyle w:val="P13"/>
        <w:framePr w:w="6658" w:h="249" w:hRule="exact" w:wrap="none" w:vAnchor="page" w:hAnchor="margin" w:x="71" w:y="7891"/>
        <w:rPr>
          <w:rStyle w:val="C11"/>
          <w:rtl w:val="0"/>
        </w:rPr>
      </w:pPr>
      <w:r>
        <w:rPr>
          <w:rStyle w:val="C11"/>
          <w:rtl w:val="0"/>
        </w:rPr>
        <w:t>c) Provést kontrolu závěsných mechanizmů závěsné dráhy</w:t>
      </w:r>
    </w:p>
    <w:p>
      <w:pPr>
        <w:pStyle w:val="P28"/>
        <w:framePr w:w="3921" w:h="376" w:hRule="exact" w:wrap="none" w:vAnchor="page" w:hAnchor="margin" w:x="6800" w:y="7835"/>
        <w:rPr>
          <w:rStyle w:val="C3"/>
          <w:rtl w:val="0"/>
        </w:rPr>
      </w:pPr>
    </w:p>
    <w:p>
      <w:pPr>
        <w:pStyle w:val="P29"/>
        <w:framePr w:w="3839" w:h="249" w:hRule="exact" w:wrap="none" w:vAnchor="page" w:hAnchor="margin" w:x="6856" w:y="7891"/>
        <w:rPr>
          <w:rStyle w:val="C21"/>
          <w:rtl w:val="0"/>
        </w:rPr>
      </w:pPr>
      <w:r>
        <w:rPr>
          <w:rStyle w:val="C21"/>
          <w:rtl w:val="0"/>
        </w:rPr>
        <w:t>Praktické předvedení a ústní ověření</w:t>
      </w:r>
    </w:p>
    <w:p>
      <w:pPr>
        <w:pStyle w:val="P32"/>
        <w:framePr w:w="10710" w:h="248" w:hRule="exact" w:wrap="none" w:vAnchor="page" w:hAnchor="margin" w:x="28" w:y="8324"/>
        <w:rPr>
          <w:rStyle w:val="C23"/>
          <w:rtl w:val="0"/>
        </w:rPr>
      </w:pPr>
      <w:r>
        <w:rPr>
          <w:rStyle w:val="C23"/>
          <w:rtl w:val="0"/>
        </w:rPr>
        <w:t>Je třeba splnit všechna kritéria.</w:t>
      </w:r>
    </w:p>
    <w:p>
      <w:pPr>
        <w:pStyle w:val="P23"/>
        <w:framePr w:w="10710" w:h="340" w:hRule="exact" w:wrap="none" w:vAnchor="page" w:hAnchor="margin" w:x="28" w:y="8760"/>
        <w:rPr>
          <w:rStyle w:val="C18"/>
          <w:rtl w:val="0"/>
        </w:rPr>
      </w:pPr>
      <w:r>
        <w:rPr>
          <w:rStyle w:val="C18"/>
          <w:rtl w:val="0"/>
        </w:rPr>
        <w:t>Údržba jednoduchých báňských strojů a dopravních tratí v podzemním dole</w:t>
      </w:r>
    </w:p>
    <w:p>
      <w:pPr>
        <w:pStyle w:val="P24"/>
        <w:framePr w:w="6713" w:h="376" w:hRule="exact" w:wrap="none" w:vAnchor="page" w:hAnchor="margin" w:x="45" w:y="9199"/>
        <w:rPr>
          <w:rStyle w:val="C3"/>
          <w:rtl w:val="0"/>
        </w:rPr>
      </w:pPr>
    </w:p>
    <w:p>
      <w:pPr>
        <w:pStyle w:val="P25"/>
        <w:framePr w:w="6661" w:h="249" w:hRule="exact" w:wrap="none" w:vAnchor="page" w:hAnchor="margin" w:x="71" w:y="9270"/>
        <w:rPr>
          <w:rStyle w:val="C19"/>
          <w:rtl w:val="0"/>
        </w:rPr>
      </w:pPr>
      <w:r>
        <w:rPr>
          <w:rStyle w:val="C19"/>
          <w:rtl w:val="0"/>
        </w:rPr>
        <w:t>Kritéria hodnocení</w:t>
      </w:r>
    </w:p>
    <w:p>
      <w:pPr>
        <w:pStyle w:val="P26"/>
        <w:framePr w:w="3918" w:h="376" w:hRule="exact" w:wrap="none" w:vAnchor="page" w:hAnchor="margin" w:x="6803" w:y="9199"/>
        <w:rPr>
          <w:rStyle w:val="C3"/>
          <w:rtl w:val="0"/>
        </w:rPr>
      </w:pPr>
    </w:p>
    <w:p>
      <w:pPr>
        <w:pStyle w:val="P27"/>
        <w:framePr w:w="3836" w:h="249" w:hRule="exact" w:wrap="none" w:vAnchor="page" w:hAnchor="margin" w:x="6859" w:y="9270"/>
        <w:rPr>
          <w:rStyle w:val="C20"/>
          <w:rtl w:val="0"/>
        </w:rPr>
      </w:pPr>
      <w:r>
        <w:rPr>
          <w:rStyle w:val="C20"/>
          <w:rtl w:val="0"/>
        </w:rPr>
        <w:t>Způsoby ověření</w:t>
      </w:r>
    </w:p>
    <w:p>
      <w:pPr>
        <w:pStyle w:val="P12"/>
        <w:framePr w:w="6710" w:h="376" w:hRule="exact" w:wrap="none" w:vAnchor="page" w:hAnchor="margin" w:x="45" w:y="9576"/>
        <w:rPr>
          <w:rStyle w:val="C3"/>
          <w:rtl w:val="0"/>
        </w:rPr>
      </w:pPr>
    </w:p>
    <w:p>
      <w:pPr>
        <w:pStyle w:val="P13"/>
        <w:framePr w:w="6658" w:h="249" w:hRule="exact" w:wrap="none" w:vAnchor="page" w:hAnchor="margin" w:x="71" w:y="9632"/>
        <w:rPr>
          <w:rStyle w:val="C11"/>
          <w:rtl w:val="0"/>
        </w:rPr>
      </w:pPr>
      <w:r>
        <w:rPr>
          <w:rStyle w:val="C11"/>
          <w:rtl w:val="0"/>
        </w:rPr>
        <w:t>a) Provést montáž dopravní tratě, kotvení, zarážky, vyhýbky</w:t>
      </w:r>
    </w:p>
    <w:p>
      <w:pPr>
        <w:pStyle w:val="P28"/>
        <w:framePr w:w="3921" w:h="376" w:hRule="exact" w:wrap="none" w:vAnchor="page" w:hAnchor="margin" w:x="6800" w:y="9576"/>
        <w:rPr>
          <w:rStyle w:val="C3"/>
          <w:rtl w:val="0"/>
        </w:rPr>
      </w:pPr>
    </w:p>
    <w:p>
      <w:pPr>
        <w:pStyle w:val="P29"/>
        <w:framePr w:w="3839" w:h="249" w:hRule="exact" w:wrap="none" w:vAnchor="page" w:hAnchor="margin" w:x="6856" w:y="9632"/>
        <w:rPr>
          <w:rStyle w:val="C21"/>
          <w:rtl w:val="0"/>
        </w:rPr>
      </w:pPr>
      <w:r>
        <w:rPr>
          <w:rStyle w:val="C21"/>
          <w:rtl w:val="0"/>
        </w:rPr>
        <w:t>Praktické předvedení a ústní ověření</w:t>
      </w:r>
    </w:p>
    <w:p>
      <w:pPr>
        <w:pStyle w:val="P16"/>
        <w:framePr w:w="6710" w:h="376" w:hRule="exact" w:wrap="none" w:vAnchor="page" w:hAnchor="margin" w:x="45" w:y="9952"/>
        <w:rPr>
          <w:rStyle w:val="C3"/>
          <w:rtl w:val="0"/>
        </w:rPr>
      </w:pPr>
    </w:p>
    <w:p>
      <w:pPr>
        <w:pStyle w:val="P17"/>
        <w:framePr w:w="6658" w:h="249" w:hRule="exact" w:wrap="none" w:vAnchor="page" w:hAnchor="margin" w:x="71" w:y="10008"/>
        <w:rPr>
          <w:rStyle w:val="C13"/>
          <w:rtl w:val="0"/>
        </w:rPr>
      </w:pPr>
      <w:r>
        <w:rPr>
          <w:rStyle w:val="C13"/>
          <w:rtl w:val="0"/>
        </w:rPr>
        <w:t>b) Provést montáž nosných jednotek soupravy a brzdicího vozíku</w:t>
      </w:r>
    </w:p>
    <w:p>
      <w:pPr>
        <w:pStyle w:val="P30"/>
        <w:framePr w:w="3921" w:h="376" w:hRule="exact" w:wrap="none" w:vAnchor="page" w:hAnchor="margin" w:x="6800" w:y="9952"/>
        <w:rPr>
          <w:rStyle w:val="C3"/>
          <w:rtl w:val="0"/>
        </w:rPr>
      </w:pPr>
    </w:p>
    <w:p>
      <w:pPr>
        <w:pStyle w:val="P31"/>
        <w:framePr w:w="3839" w:h="249" w:hRule="exact" w:wrap="none" w:vAnchor="page" w:hAnchor="margin" w:x="6856" w:y="10008"/>
        <w:rPr>
          <w:rStyle w:val="C22"/>
          <w:rtl w:val="0"/>
        </w:rPr>
      </w:pPr>
      <w:r>
        <w:rPr>
          <w:rStyle w:val="C22"/>
          <w:rtl w:val="0"/>
        </w:rPr>
        <w:t>Praktické předvedení a ústní ověření</w:t>
      </w:r>
    </w:p>
    <w:p>
      <w:pPr>
        <w:pStyle w:val="P12"/>
        <w:framePr w:w="6710" w:h="376" w:hRule="exact" w:wrap="none" w:vAnchor="page" w:hAnchor="margin" w:x="45" w:y="10328"/>
        <w:rPr>
          <w:rStyle w:val="C3"/>
          <w:rtl w:val="0"/>
        </w:rPr>
      </w:pPr>
    </w:p>
    <w:p>
      <w:pPr>
        <w:pStyle w:val="P13"/>
        <w:framePr w:w="6658" w:h="249" w:hRule="exact" w:wrap="none" w:vAnchor="page" w:hAnchor="margin" w:x="71" w:y="10384"/>
        <w:rPr>
          <w:rStyle w:val="C11"/>
          <w:rtl w:val="0"/>
        </w:rPr>
      </w:pPr>
      <w:r>
        <w:rPr>
          <w:rStyle w:val="C11"/>
          <w:rtl w:val="0"/>
        </w:rPr>
        <w:t>c) Vysvětlit pojem nosnost a zatížení závěsné dráhy</w:t>
      </w:r>
    </w:p>
    <w:p>
      <w:pPr>
        <w:pStyle w:val="P28"/>
        <w:framePr w:w="3921" w:h="376" w:hRule="exact" w:wrap="none" w:vAnchor="page" w:hAnchor="margin" w:x="6800" w:y="10328"/>
        <w:rPr>
          <w:rStyle w:val="C3"/>
          <w:rtl w:val="0"/>
        </w:rPr>
      </w:pPr>
    </w:p>
    <w:p>
      <w:pPr>
        <w:pStyle w:val="P29"/>
        <w:framePr w:w="3839" w:h="249" w:hRule="exact" w:wrap="none" w:vAnchor="page" w:hAnchor="margin" w:x="6856" w:y="10384"/>
        <w:rPr>
          <w:rStyle w:val="C21"/>
          <w:rtl w:val="0"/>
        </w:rPr>
      </w:pPr>
      <w:r>
        <w:rPr>
          <w:rStyle w:val="C21"/>
          <w:rtl w:val="0"/>
        </w:rPr>
        <w:t>Ústní ověření</w:t>
      </w:r>
    </w:p>
    <w:p>
      <w:pPr>
        <w:pStyle w:val="P32"/>
        <w:framePr w:w="10710" w:h="248" w:hRule="exact" w:wrap="none" w:vAnchor="page" w:hAnchor="margin" w:x="28" w:y="10818"/>
        <w:rPr>
          <w:rStyle w:val="C23"/>
          <w:rtl w:val="0"/>
        </w:rPr>
      </w:pPr>
      <w:r>
        <w:rPr>
          <w:rStyle w:val="C23"/>
          <w:rtl w:val="0"/>
        </w:rPr>
        <w:t>Je třeba splnit všechna kritéria.</w:t>
      </w:r>
    </w:p>
    <w:p>
      <w:pPr>
        <w:pStyle w:val="P23"/>
        <w:framePr w:w="10710" w:h="340" w:hRule="exact" w:wrap="none" w:vAnchor="page" w:hAnchor="margin" w:x="28" w:y="11253"/>
        <w:rPr>
          <w:rStyle w:val="C18"/>
          <w:rtl w:val="0"/>
        </w:rPr>
      </w:pPr>
      <w:r>
        <w:rPr>
          <w:rStyle w:val="C18"/>
          <w:rtl w:val="0"/>
        </w:rPr>
        <w:t>Vedení provozních záznamů</w:t>
      </w:r>
    </w:p>
    <w:p>
      <w:pPr>
        <w:pStyle w:val="P24"/>
        <w:framePr w:w="6713" w:h="376" w:hRule="exact" w:wrap="none" w:vAnchor="page" w:hAnchor="margin" w:x="45" w:y="11693"/>
        <w:rPr>
          <w:rStyle w:val="C3"/>
          <w:rtl w:val="0"/>
        </w:rPr>
      </w:pPr>
    </w:p>
    <w:p>
      <w:pPr>
        <w:pStyle w:val="P25"/>
        <w:framePr w:w="6661" w:h="249" w:hRule="exact" w:wrap="none" w:vAnchor="page" w:hAnchor="margin" w:x="71" w:y="11764"/>
        <w:rPr>
          <w:rStyle w:val="C19"/>
          <w:rtl w:val="0"/>
        </w:rPr>
      </w:pPr>
      <w:r>
        <w:rPr>
          <w:rStyle w:val="C19"/>
          <w:rtl w:val="0"/>
        </w:rPr>
        <w:t>Kritéria hodnocení</w:t>
      </w:r>
    </w:p>
    <w:p>
      <w:pPr>
        <w:pStyle w:val="P26"/>
        <w:framePr w:w="3918" w:h="376" w:hRule="exact" w:wrap="none" w:vAnchor="page" w:hAnchor="margin" w:x="6803" w:y="11693"/>
        <w:rPr>
          <w:rStyle w:val="C3"/>
          <w:rtl w:val="0"/>
        </w:rPr>
      </w:pPr>
    </w:p>
    <w:p>
      <w:pPr>
        <w:pStyle w:val="P27"/>
        <w:framePr w:w="3836" w:h="249" w:hRule="exact" w:wrap="none" w:vAnchor="page" w:hAnchor="margin" w:x="6859" w:y="11764"/>
        <w:rPr>
          <w:rStyle w:val="C20"/>
          <w:rtl w:val="0"/>
        </w:rPr>
      </w:pPr>
      <w:r>
        <w:rPr>
          <w:rStyle w:val="C20"/>
          <w:rtl w:val="0"/>
        </w:rPr>
        <w:t>Způsoby ověření</w:t>
      </w:r>
    </w:p>
    <w:p>
      <w:pPr>
        <w:pStyle w:val="P12"/>
        <w:framePr w:w="6710" w:h="607" w:hRule="exact" w:wrap="none" w:vAnchor="page" w:hAnchor="margin" w:x="45" w:y="12069"/>
        <w:rPr>
          <w:rStyle w:val="C3"/>
          <w:rtl w:val="0"/>
        </w:rPr>
      </w:pPr>
    </w:p>
    <w:p>
      <w:pPr>
        <w:pStyle w:val="P13"/>
        <w:framePr w:w="6658" w:h="480" w:hRule="exact" w:wrap="none" w:vAnchor="page" w:hAnchor="margin" w:x="71" w:y="12125"/>
        <w:rPr>
          <w:rStyle w:val="C11"/>
          <w:rtl w:val="0"/>
        </w:rPr>
      </w:pPr>
      <w:r>
        <w:rPr>
          <w:rStyle w:val="C11"/>
          <w:rtl w:val="0"/>
        </w:rPr>
        <w:t>a) Zaznamenat předepsaným způsobem údaje o provedených úkonech údržby dopravní tratě</w:t>
      </w:r>
    </w:p>
    <w:p>
      <w:pPr>
        <w:pStyle w:val="P28"/>
        <w:framePr w:w="3921" w:h="607" w:hRule="exact" w:wrap="none" w:vAnchor="page" w:hAnchor="margin" w:x="6800" w:y="12069"/>
        <w:rPr>
          <w:rStyle w:val="C3"/>
          <w:rtl w:val="0"/>
        </w:rPr>
      </w:pPr>
    </w:p>
    <w:p>
      <w:pPr>
        <w:pStyle w:val="P29"/>
        <w:framePr w:w="3839" w:h="480" w:hRule="exact" w:wrap="none" w:vAnchor="page" w:hAnchor="margin" w:x="6856" w:y="12125"/>
        <w:rPr>
          <w:rStyle w:val="C21"/>
          <w:rtl w:val="0"/>
        </w:rPr>
      </w:pPr>
      <w:r>
        <w:rPr>
          <w:rStyle w:val="C21"/>
          <w:rtl w:val="0"/>
        </w:rPr>
        <w:t>Praktické předvedení a ústní ověření</w:t>
      </w:r>
    </w:p>
    <w:p>
      <w:pPr>
        <w:pStyle w:val="P32"/>
        <w:framePr w:w="10710" w:h="248" w:hRule="exact" w:wrap="none" w:vAnchor="page" w:hAnchor="margin" w:x="28" w:y="12789"/>
        <w:rPr>
          <w:rStyle w:val="C23"/>
          <w:rtl w:val="0"/>
        </w:rPr>
      </w:pPr>
      <w:r>
        <w:rPr>
          <w:rStyle w:val="C23"/>
          <w:rtl w:val="0"/>
        </w:rPr>
        <w:t>Je třeba splnit toto kritérium.</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2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87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Před zahájením vlastního ověřování musí být uchazeč seznámen s pracovištěm a s požadavky bezpečnosti a ochrany zdraví při práci (BOZP) a požární ochrany (PO), o čemž bude autorizovanou osobou vyhotoven a uchazečem podepsán písemný záznam. </w:t>
      </w:r>
    </w:p>
    <w:p>
      <w:pPr>
        <w:keepNext w:val="0"/>
        <w:keepLines w:val="0"/>
        <w:framePr w:w="10766" w:h="2198"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Zdravotní způsobilost pro vykonávání pracovních činností této profesní kvalifikace je vyžadována a prokazuje se lékařským potvrzením (odkaz na povolání v NSP –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"https://www.nsp.cz/jednotka-prace/zamecnik-kolejovych-konst" \l "zdravotni-zpusobilost"</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https://www.nsp.cz/jednotka-prace/zamecnik-kolejovych-konst#zdravotni-zpusobilost</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w:t>
      </w:r>
    </w:p>
    <w:p>
      <w:pPr>
        <w:pStyle w:val="P33"/>
        <w:framePr w:w="10766" w:h="1837" w:hRule="exact" w:wrap="none" w:vAnchor="page" w:hAnchor="margin" w:x="0" w:y="5259"/>
        <w:rPr>
          <w:rStyle w:val="C3"/>
          <w:rtl w:val="0"/>
        </w:rPr>
      </w:pPr>
    </w:p>
    <w:p>
      <w:pPr>
        <w:pStyle w:val="P35"/>
        <w:framePr w:w="10710" w:h="340" w:hRule="exact" w:wrap="none" w:vAnchor="page" w:hAnchor="margin" w:x="28" w:y="5259"/>
        <w:rPr>
          <w:rStyle w:val="C25"/>
          <w:rtl w:val="0"/>
        </w:rPr>
      </w:pPr>
      <w:r>
        <w:rPr>
          <w:rStyle w:val="C25"/>
          <w:rtl w:val="0"/>
        </w:rPr>
        <w:t>Výsledné hodnocení</w:t>
      </w:r>
    </w:p>
    <w:p>
      <w:pPr>
        <w:keepNext w:val="0"/>
        <w:keepLines w:val="0"/>
        <w:framePr w:w="10766" w:h="1497" w:hRule="exact" w:wrap="none" w:vAnchor="page" w:hAnchor="margin" w:x="0" w:y="559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323"/>
        <w:rPr>
          <w:rStyle w:val="C3"/>
          <w:rtl w:val="0"/>
        </w:rPr>
      </w:pPr>
    </w:p>
    <w:p>
      <w:pPr>
        <w:pStyle w:val="P35"/>
        <w:framePr w:w="10710" w:h="340" w:hRule="exact" w:wrap="none" w:vAnchor="page" w:hAnchor="margin" w:x="28" w:y="7323"/>
        <w:rPr>
          <w:rStyle w:val="C25"/>
          <w:rtl w:val="0"/>
        </w:rPr>
      </w:pPr>
      <w:r>
        <w:rPr>
          <w:rStyle w:val="C25"/>
          <w:rtl w:val="0"/>
        </w:rPr>
        <w:t>Počet zkoušejících</w:t>
      </w:r>
    </w:p>
    <w:p>
      <w:pPr>
        <w:keepNext w:val="0"/>
        <w:keepLines w:val="0"/>
        <w:framePr w:w="10766" w:h="1036" w:hRule="exact" w:wrap="none" w:vAnchor="page" w:hAnchor="margin" w:x="0" w:y="766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3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9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hornictví nebo strojírenství a alespoň 5 let odborné praxe v oblasti údržby a oprav strojů a zařízení v dolech nebo ve funkci učitele praktického vyučování v dané oblasti.</w:t>
      </w:r>
    </w:p>
    <w:p>
      <w:pPr>
        <w:keepNext w:val="0"/>
        <w:keepLines w:val="1"/>
        <w:framePr w:w="10766" w:h="754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hornictví nebo strojírenství a alespoň 5 let odborné praxe v oblasti údržby a oprav strojů a zařízení v dolech nebo ve funkci učitele odborných předmětů v dané oblasti.</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držitelem oprávnění k hornické činnosti nebo činnosti prováděné hornickým způsobem podle věty první § 5 odst. 2 zákona č. 61/1988 Sb., o hornické činnosti, výbušninách a o stání báňské správě, ve znění pozdějších předpisů.</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4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4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4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13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předepsaný pracovní oděv a osobní ochranné pracovní prostředky zámečníka pro závěsnou dráhu v dole</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zkouška bude probíhat v reálném prostředí dolu, na pracovišti vybaveném závěsnou dráhou</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Požadavky na materiálně-technické zázemí:</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•pracoviště vybavené dráhou pojezdu zavěšenou u stropu důlního díla</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zámečníka pro závěsnou dráhu v dole</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•břemena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•vozíky ručně tlačené nebo mechanicky tažným lanem přípaně závěsnou lokomatívou</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•závěsná dráha tvořená kolejnicí nebo I profilem (např.: Závěsná dráha ZKD - 1000 nebo Závěsná dráha ZKDN - 1000 nebo Závěsná dráha ZD - 14 nebo závěsná lokomotiva ZDH 30D)</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•minimální polomer plynulého horizontálního i vertikálního oblouku u pojezdové dráhy tvořené kolejnicí nebo nosníkem musí být od 2 do 6m</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•maximální sklon při použití tažného lana 40°, úklon 20°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použití závěsné lokomotivy úklon 30°</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•školicí pracoviště BOZP a PO na povrchu </w:t>
      </w:r>
    </w:p>
    <w:p>
      <w:pPr>
        <w:keepNext w:val="0"/>
        <w:keepLines w:val="1"/>
        <w:framePr w:w="10766" w:h="679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technologická, provozní a výkresová dokumentace k závěsné dráze v dole (servisní knížka závěsné dráhy např.: Závěsná dráha ZKD - 1000 nebo Závěsná dráha ZKDN - 1000 nebo Závěsná dráha ZD - 14 nebo závěsná lokomotiva ZDH)</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průběh zkoušky z hlediska BOZP odpovídaly bezpečnostním požadavkům a hygienickým limitům na pracovní prostředí a pracoviště.</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79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9513"/>
        <w:rPr>
          <w:rStyle w:val="C3"/>
          <w:rtl w:val="0"/>
        </w:rPr>
      </w:pPr>
    </w:p>
    <w:p>
      <w:pPr>
        <w:pStyle w:val="P35"/>
        <w:framePr w:w="10710" w:h="340" w:hRule="exact" w:wrap="none" w:vAnchor="page" w:hAnchor="margin" w:x="28" w:y="9513"/>
        <w:rPr>
          <w:rStyle w:val="C25"/>
          <w:rtl w:val="0"/>
        </w:rPr>
      </w:pPr>
      <w:r>
        <w:rPr>
          <w:rStyle w:val="C25"/>
          <w:rtl w:val="0"/>
        </w:rPr>
        <w:t>Doba přípravy na zkoušku</w:t>
      </w:r>
    </w:p>
    <w:p>
      <w:pPr>
        <w:keepNext w:val="0"/>
        <w:keepLines w:val="0"/>
        <w:framePr w:w="10766" w:h="806" w:hRule="exact" w:wrap="none" w:vAnchor="page" w:hAnchor="margin" w:x="0" w:y="985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60 minut. Do doby přípravy na zkoušku se nezapočítává doba na seznámení uchazeče s pracovištěm a s požadavky BOZP a PO.</w:t>
      </w:r>
    </w:p>
    <w:p>
      <w:pPr>
        <w:pStyle w:val="P33"/>
        <w:framePr w:w="10766" w:h="1146" w:hRule="exact" w:wrap="none" w:vAnchor="page" w:hAnchor="margin" w:x="0" w:y="10886"/>
        <w:rPr>
          <w:rStyle w:val="C3"/>
          <w:rtl w:val="0"/>
        </w:rPr>
      </w:pPr>
    </w:p>
    <w:p>
      <w:pPr>
        <w:pStyle w:val="P35"/>
        <w:framePr w:w="10710" w:h="340" w:hRule="exact" w:wrap="none" w:vAnchor="page" w:hAnchor="margin" w:x="28" w:y="10886"/>
        <w:rPr>
          <w:rStyle w:val="C25"/>
          <w:rtl w:val="0"/>
        </w:rPr>
      </w:pPr>
      <w:r>
        <w:rPr>
          <w:rStyle w:val="C25"/>
          <w:rtl w:val="0"/>
        </w:rPr>
        <w:t>Doba pro vykonání zkoušky</w:t>
      </w:r>
    </w:p>
    <w:p>
      <w:pPr>
        <w:keepNext w:val="0"/>
        <w:keepLines w:val="0"/>
        <w:framePr w:w="10766" w:h="806" w:hRule="exact" w:wrap="none" w:vAnchor="page" w:hAnchor="margin" w:x="0" w:y="1122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10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5 z 6</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těžbu a úpravu nerostných surovin,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OKD, a. s.</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ČBÚ Praha</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Těžební unie</w:t>
      </w:r>
    </w:p>
    <w:p>
      <w:pPr>
        <w:pStyle w:val="P21"/>
        <w:framePr w:w="7654" w:h="331" w:hRule="exact" w:wrap="none" w:vAnchor="page" w:hAnchor="margin" w:x="28" w:y="15940"/>
        <w:rPr>
          <w:rStyle w:val="C16"/>
          <w:rtl w:val="0"/>
        </w:rPr>
      </w:pPr>
      <w:r>
        <w:rPr>
          <w:rStyle w:val="C16"/>
          <w:rtl w:val="0"/>
        </w:rPr>
        <w:t>Zámečník pro závěsnou dráhu v dole, 20.8.2026 19:00:29</w:t>
      </w:r>
    </w:p>
    <w:p>
      <w:pPr>
        <w:pStyle w:val="P22"/>
        <w:framePr w:w="2790" w:h="331" w:hRule="exact" w:wrap="none" w:vAnchor="page" w:hAnchor="margin" w:x="7911" w:y="15940"/>
        <w:rPr>
          <w:rStyle w:val="C17"/>
          <w:rtl w:val="0"/>
        </w:rPr>
      </w:pPr>
      <w:r>
        <w:rPr>
          <w:rStyle w:val="C17"/>
          <w:rtl w:val="0"/>
        </w:rPr>
        <w:t>Strana 6 z 6</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F5EED6"/>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FB4DDAA"/>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6B13DC02"/>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