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F62D3" Type="http://schemas.openxmlformats.org/officeDocument/2006/relationships/officeDocument" Target="/word/document.xml" /><Relationship Id="coreR63EF62D3" Type="http://schemas.openxmlformats.org/package/2006/relationships/metadata/core-properties" Target="/docProps/core.xml" /><Relationship Id="customR63EF62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30.9.2026 8:39:28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30.9.2026 8:39:28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pro závěsnou dráhu v dole, 30.9.2026 8:39:28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