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03C29B" Type="http://schemas.openxmlformats.org/officeDocument/2006/relationships/officeDocument" Target="/word/document.xml" /><Relationship Id="coreR5903C29B" Type="http://schemas.openxmlformats.org/package/2006/relationships/metadata/core-properties" Target="/docProps/core.xml" /><Relationship Id="customR5903C2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Bourač/bouračka vepřového masa (kód: 29-101-H)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Dělení a vykosťování masa jatečných prasat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požadavků na jatečně upravená těla prasat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vykostěného vepřového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Bourač/bouračka vepřového masa, 10.7.2026 5:20:52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Dělení a vykosťování masa jatečných prasat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Dělit jatečně upravená těla prasat na jednotlivé části, popsat dělení vepřové půlky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Bourat jednotlivé části jatečně upravených těl prasat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Stanovení požadavků na jatečně upravená těla prasat</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Uvést požadavky na jatečně upravená těla prasat</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nebo písemné ověření</w:t>
      </w:r>
    </w:p>
    <w:p>
      <w:pPr>
        <w:pStyle w:val="P32"/>
        <w:framePr w:w="10710" w:h="248" w:hRule="exact" w:wrap="none" w:vAnchor="page" w:hAnchor="margin" w:x="28" w:y="6365"/>
        <w:rPr>
          <w:rStyle w:val="C23"/>
          <w:rtl w:val="0"/>
        </w:rPr>
      </w:pPr>
      <w:r>
        <w:rPr>
          <w:rStyle w:val="C23"/>
          <w:rtl w:val="0"/>
        </w:rPr>
        <w:t>Je třeba splnit toto kritérium.</w:t>
      </w:r>
    </w:p>
    <w:p>
      <w:pPr>
        <w:pStyle w:val="P23"/>
        <w:framePr w:w="10710" w:h="340" w:hRule="exact" w:wrap="none" w:vAnchor="page" w:hAnchor="margin" w:x="28" w:y="6800"/>
        <w:rPr>
          <w:rStyle w:val="C18"/>
          <w:rtl w:val="0"/>
        </w:rPr>
      </w:pPr>
      <w:r>
        <w:rPr>
          <w:rStyle w:val="C18"/>
          <w:rtl w:val="0"/>
        </w:rPr>
        <w:t>Třídění vykostěného vepřového masa pro výsek a výrobu</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Roztřídit jednotlivé části jatečně upravených těl prasat pro výsek</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předvedení</w:t>
      </w:r>
    </w:p>
    <w:p>
      <w:pPr>
        <w:pStyle w:val="P16"/>
        <w:framePr w:w="6710" w:h="376" w:hRule="exact" w:wrap="none" w:vAnchor="page" w:hAnchor="margin" w:x="45" w:y="7992"/>
        <w:rPr>
          <w:rStyle w:val="C3"/>
          <w:rtl w:val="0"/>
        </w:rPr>
      </w:pPr>
    </w:p>
    <w:p>
      <w:pPr>
        <w:pStyle w:val="P17"/>
        <w:framePr w:w="6658" w:h="249" w:hRule="exact" w:wrap="none" w:vAnchor="page" w:hAnchor="margin" w:x="71" w:y="8048"/>
        <w:rPr>
          <w:rStyle w:val="C13"/>
          <w:rtl w:val="0"/>
        </w:rPr>
      </w:pPr>
      <w:r>
        <w:rPr>
          <w:rStyle w:val="C13"/>
          <w:rtl w:val="0"/>
        </w:rPr>
        <w:t>b) Roztřídit jednotlivé části jatečně upravených těl prasat pro výrobu</w:t>
      </w:r>
    </w:p>
    <w:p>
      <w:pPr>
        <w:pStyle w:val="P30"/>
        <w:framePr w:w="3921" w:h="376" w:hRule="exact" w:wrap="none" w:vAnchor="page" w:hAnchor="margin" w:x="6800" w:y="7992"/>
        <w:rPr>
          <w:rStyle w:val="C3"/>
          <w:rtl w:val="0"/>
        </w:rPr>
      </w:pPr>
    </w:p>
    <w:p>
      <w:pPr>
        <w:pStyle w:val="P31"/>
        <w:framePr w:w="3839" w:h="249" w:hRule="exact" w:wrap="none" w:vAnchor="page" w:hAnchor="margin" w:x="6856" w:y="8048"/>
        <w:rPr>
          <w:rStyle w:val="C22"/>
          <w:rtl w:val="0"/>
        </w:rPr>
      </w:pPr>
      <w:r>
        <w:rPr>
          <w:rStyle w:val="C22"/>
          <w:rtl w:val="0"/>
        </w:rPr>
        <w:t>Praktické předvedení</w:t>
      </w:r>
    </w:p>
    <w:p>
      <w:pPr>
        <w:pStyle w:val="P32"/>
        <w:framePr w:w="10710" w:h="248" w:hRule="exact" w:wrap="none" w:vAnchor="page" w:hAnchor="margin" w:x="28" w:y="8482"/>
        <w:rPr>
          <w:rStyle w:val="C23"/>
          <w:rtl w:val="0"/>
        </w:rPr>
      </w:pPr>
      <w:r>
        <w:rPr>
          <w:rStyle w:val="C23"/>
          <w:rtl w:val="0"/>
        </w:rPr>
        <w:t>Je třeba splnit obě kritéria.</w:t>
      </w:r>
    </w:p>
    <w:p>
      <w:pPr>
        <w:pStyle w:val="P23"/>
        <w:framePr w:w="10710" w:h="340" w:hRule="exact" w:wrap="none" w:vAnchor="page" w:hAnchor="margin" w:x="28" w:y="8917"/>
        <w:rPr>
          <w:rStyle w:val="C18"/>
          <w:rtl w:val="0"/>
        </w:rPr>
      </w:pPr>
      <w:r>
        <w:rPr>
          <w:rStyle w:val="C18"/>
          <w:rtl w:val="0"/>
        </w:rPr>
        <w:t>Popsání průběhu zracích procesů v mase</w:t>
      </w:r>
    </w:p>
    <w:p>
      <w:pPr>
        <w:pStyle w:val="P24"/>
        <w:framePr w:w="6713" w:h="376" w:hRule="exact" w:wrap="none" w:vAnchor="page" w:hAnchor="margin" w:x="45" w:y="9356"/>
        <w:rPr>
          <w:rStyle w:val="C3"/>
          <w:rtl w:val="0"/>
        </w:rPr>
      </w:pPr>
    </w:p>
    <w:p>
      <w:pPr>
        <w:pStyle w:val="P25"/>
        <w:framePr w:w="6661" w:h="249" w:hRule="exact" w:wrap="none" w:vAnchor="page" w:hAnchor="margin" w:x="71" w:y="9427"/>
        <w:rPr>
          <w:rStyle w:val="C19"/>
          <w:rtl w:val="0"/>
        </w:rPr>
      </w:pPr>
      <w:r>
        <w:rPr>
          <w:rStyle w:val="C19"/>
          <w:rtl w:val="0"/>
        </w:rPr>
        <w:t>Kritéria hodnocení</w:t>
      </w:r>
    </w:p>
    <w:p>
      <w:pPr>
        <w:pStyle w:val="P26"/>
        <w:framePr w:w="3918" w:h="376" w:hRule="exact" w:wrap="none" w:vAnchor="page" w:hAnchor="margin" w:x="6803" w:y="9356"/>
        <w:rPr>
          <w:rStyle w:val="C3"/>
          <w:rtl w:val="0"/>
        </w:rPr>
      </w:pPr>
    </w:p>
    <w:p>
      <w:pPr>
        <w:pStyle w:val="P27"/>
        <w:framePr w:w="3836" w:h="249" w:hRule="exact" w:wrap="none" w:vAnchor="page" w:hAnchor="margin" w:x="6859" w:y="9427"/>
        <w:rPr>
          <w:rStyle w:val="C20"/>
          <w:rtl w:val="0"/>
        </w:rPr>
      </w:pPr>
      <w:r>
        <w:rPr>
          <w:rStyle w:val="C20"/>
          <w:rtl w:val="0"/>
        </w:rPr>
        <w:t>Způsoby ověření</w:t>
      </w:r>
    </w:p>
    <w:p>
      <w:pPr>
        <w:pStyle w:val="P12"/>
        <w:framePr w:w="6710" w:h="376" w:hRule="exact" w:wrap="none" w:vAnchor="page" w:hAnchor="margin" w:x="45" w:y="9733"/>
        <w:rPr>
          <w:rStyle w:val="C3"/>
          <w:rtl w:val="0"/>
        </w:rPr>
      </w:pPr>
    </w:p>
    <w:p>
      <w:pPr>
        <w:pStyle w:val="P13"/>
        <w:framePr w:w="6658" w:h="249" w:hRule="exact" w:wrap="none" w:vAnchor="page" w:hAnchor="margin" w:x="71" w:y="9789"/>
        <w:rPr>
          <w:rStyle w:val="C11"/>
          <w:rtl w:val="0"/>
        </w:rPr>
      </w:pPr>
      <w:r>
        <w:rPr>
          <w:rStyle w:val="C11"/>
          <w:rtl w:val="0"/>
        </w:rPr>
        <w:t>a) Popsat normální průběh zrání masa</w:t>
      </w:r>
    </w:p>
    <w:p>
      <w:pPr>
        <w:pStyle w:val="P28"/>
        <w:framePr w:w="3921" w:h="376" w:hRule="exact" w:wrap="none" w:vAnchor="page" w:hAnchor="margin" w:x="6800" w:y="9733"/>
        <w:rPr>
          <w:rStyle w:val="C3"/>
          <w:rtl w:val="0"/>
        </w:rPr>
      </w:pPr>
    </w:p>
    <w:p>
      <w:pPr>
        <w:pStyle w:val="P29"/>
        <w:framePr w:w="3839" w:h="249" w:hRule="exact" w:wrap="none" w:vAnchor="page" w:hAnchor="margin" w:x="6856" w:y="9789"/>
        <w:rPr>
          <w:rStyle w:val="C21"/>
          <w:rtl w:val="0"/>
        </w:rPr>
      </w:pPr>
      <w:r>
        <w:rPr>
          <w:rStyle w:val="C21"/>
          <w:rtl w:val="0"/>
        </w:rPr>
        <w:t>Ústní ověření</w:t>
      </w:r>
    </w:p>
    <w:p>
      <w:pPr>
        <w:pStyle w:val="P16"/>
        <w:framePr w:w="6710" w:h="607" w:hRule="exact" w:wrap="none" w:vAnchor="page" w:hAnchor="margin" w:x="45" w:y="10109"/>
        <w:rPr>
          <w:rStyle w:val="C3"/>
          <w:rtl w:val="0"/>
        </w:rPr>
      </w:pPr>
    </w:p>
    <w:p>
      <w:pPr>
        <w:pStyle w:val="P17"/>
        <w:framePr w:w="6658" w:h="480" w:hRule="exact" w:wrap="none" w:vAnchor="page" w:hAnchor="margin" w:x="71" w:y="10165"/>
        <w:rPr>
          <w:rStyle w:val="C13"/>
          <w:rtl w:val="0"/>
        </w:rPr>
      </w:pPr>
      <w:r>
        <w:rPr>
          <w:rStyle w:val="C13"/>
          <w:rtl w:val="0"/>
        </w:rPr>
        <w:t>b) Popsat abnormální průběh zrání masa (vady zrání masa a jejich hlavní příčiny)</w:t>
      </w:r>
    </w:p>
    <w:p>
      <w:pPr>
        <w:pStyle w:val="P30"/>
        <w:framePr w:w="3921" w:h="607" w:hRule="exact" w:wrap="none" w:vAnchor="page" w:hAnchor="margin" w:x="6800" w:y="10109"/>
        <w:rPr>
          <w:rStyle w:val="C3"/>
          <w:rtl w:val="0"/>
        </w:rPr>
      </w:pPr>
    </w:p>
    <w:p>
      <w:pPr>
        <w:pStyle w:val="P31"/>
        <w:framePr w:w="3839" w:h="480" w:hRule="exact" w:wrap="none" w:vAnchor="page" w:hAnchor="margin" w:x="6856" w:y="10165"/>
        <w:rPr>
          <w:rStyle w:val="C22"/>
          <w:rtl w:val="0"/>
        </w:rPr>
      </w:pPr>
      <w:r>
        <w:rPr>
          <w:rStyle w:val="C22"/>
          <w:rtl w:val="0"/>
        </w:rPr>
        <w:t>Ústní ověření</w:t>
      </w:r>
    </w:p>
    <w:p>
      <w:pPr>
        <w:pStyle w:val="P32"/>
        <w:framePr w:w="10710" w:h="248" w:hRule="exact" w:wrap="none" w:vAnchor="page" w:hAnchor="margin" w:x="28" w:y="10829"/>
        <w:rPr>
          <w:rStyle w:val="C23"/>
          <w:rtl w:val="0"/>
        </w:rPr>
      </w:pPr>
      <w:r>
        <w:rPr>
          <w:rStyle w:val="C23"/>
          <w:rtl w:val="0"/>
        </w:rPr>
        <w:t>Je třeba splnit obě kritéria.</w:t>
      </w:r>
    </w:p>
    <w:p>
      <w:pPr>
        <w:pStyle w:val="P23"/>
        <w:framePr w:w="10710" w:h="340" w:hRule="exact" w:wrap="none" w:vAnchor="page" w:hAnchor="margin" w:x="28" w:y="11265"/>
        <w:rPr>
          <w:rStyle w:val="C18"/>
          <w:rtl w:val="0"/>
        </w:rPr>
      </w:pPr>
      <w:r>
        <w:rPr>
          <w:rStyle w:val="C18"/>
          <w:rtl w:val="0"/>
        </w:rPr>
        <w:t>Skladování masa</w:t>
      </w:r>
    </w:p>
    <w:p>
      <w:pPr>
        <w:pStyle w:val="P24"/>
        <w:framePr w:w="6713" w:h="376" w:hRule="exact" w:wrap="none" w:vAnchor="page" w:hAnchor="margin" w:x="45" w:y="11704"/>
        <w:rPr>
          <w:rStyle w:val="C3"/>
          <w:rtl w:val="0"/>
        </w:rPr>
      </w:pPr>
    </w:p>
    <w:p>
      <w:pPr>
        <w:pStyle w:val="P25"/>
        <w:framePr w:w="6661" w:h="249" w:hRule="exact" w:wrap="none" w:vAnchor="page" w:hAnchor="margin" w:x="71" w:y="11775"/>
        <w:rPr>
          <w:rStyle w:val="C19"/>
          <w:rtl w:val="0"/>
        </w:rPr>
      </w:pPr>
      <w:r>
        <w:rPr>
          <w:rStyle w:val="C19"/>
          <w:rtl w:val="0"/>
        </w:rPr>
        <w:t>Kritéria hodnocení</w:t>
      </w:r>
    </w:p>
    <w:p>
      <w:pPr>
        <w:pStyle w:val="P26"/>
        <w:framePr w:w="3918" w:h="376" w:hRule="exact" w:wrap="none" w:vAnchor="page" w:hAnchor="margin" w:x="6803" w:y="11704"/>
        <w:rPr>
          <w:rStyle w:val="C3"/>
          <w:rtl w:val="0"/>
        </w:rPr>
      </w:pPr>
    </w:p>
    <w:p>
      <w:pPr>
        <w:pStyle w:val="P27"/>
        <w:framePr w:w="3836" w:h="249" w:hRule="exact" w:wrap="none" w:vAnchor="page" w:hAnchor="margin" w:x="6859" w:y="11775"/>
        <w:rPr>
          <w:rStyle w:val="C20"/>
          <w:rtl w:val="0"/>
        </w:rPr>
      </w:pPr>
      <w:r>
        <w:rPr>
          <w:rStyle w:val="C20"/>
          <w:rtl w:val="0"/>
        </w:rPr>
        <w:t>Způsoby ověření</w:t>
      </w:r>
    </w:p>
    <w:p>
      <w:pPr>
        <w:pStyle w:val="P12"/>
        <w:framePr w:w="6710" w:h="376" w:hRule="exact" w:wrap="none" w:vAnchor="page" w:hAnchor="margin" w:x="45" w:y="12080"/>
        <w:rPr>
          <w:rStyle w:val="C3"/>
          <w:rtl w:val="0"/>
        </w:rPr>
      </w:pPr>
    </w:p>
    <w:p>
      <w:pPr>
        <w:pStyle w:val="P13"/>
        <w:framePr w:w="6658" w:h="249" w:hRule="exact" w:wrap="none" w:vAnchor="page" w:hAnchor="margin" w:x="71" w:y="12136"/>
        <w:rPr>
          <w:rStyle w:val="C11"/>
          <w:rtl w:val="0"/>
        </w:rPr>
      </w:pPr>
      <w:r>
        <w:rPr>
          <w:rStyle w:val="C11"/>
          <w:rtl w:val="0"/>
        </w:rPr>
        <w:t>a) Popsat zásady skladování čerstvého masa a skladovat čerstvé maso</w:t>
      </w:r>
    </w:p>
    <w:p>
      <w:pPr>
        <w:pStyle w:val="P28"/>
        <w:framePr w:w="3921" w:h="376" w:hRule="exact" w:wrap="none" w:vAnchor="page" w:hAnchor="margin" w:x="6800" w:y="12080"/>
        <w:rPr>
          <w:rStyle w:val="C3"/>
          <w:rtl w:val="0"/>
        </w:rPr>
      </w:pPr>
    </w:p>
    <w:p>
      <w:pPr>
        <w:pStyle w:val="P29"/>
        <w:framePr w:w="3839" w:h="249" w:hRule="exact" w:wrap="none" w:vAnchor="page" w:hAnchor="margin" w:x="6856" w:y="12136"/>
        <w:rPr>
          <w:rStyle w:val="C21"/>
          <w:rtl w:val="0"/>
        </w:rPr>
      </w:pPr>
      <w:r>
        <w:rPr>
          <w:rStyle w:val="C21"/>
          <w:rtl w:val="0"/>
        </w:rPr>
        <w:t>Praktické předvedení a ústní ověření</w:t>
      </w:r>
    </w:p>
    <w:p>
      <w:pPr>
        <w:pStyle w:val="P16"/>
        <w:framePr w:w="6710" w:h="376" w:hRule="exact" w:wrap="none" w:vAnchor="page" w:hAnchor="margin" w:x="45" w:y="12457"/>
        <w:rPr>
          <w:rStyle w:val="C3"/>
          <w:rtl w:val="0"/>
        </w:rPr>
      </w:pPr>
    </w:p>
    <w:p>
      <w:pPr>
        <w:pStyle w:val="P17"/>
        <w:framePr w:w="6658" w:h="249" w:hRule="exact" w:wrap="none" w:vAnchor="page" w:hAnchor="margin" w:x="71" w:y="12513"/>
        <w:rPr>
          <w:rStyle w:val="C13"/>
          <w:rtl w:val="0"/>
        </w:rPr>
      </w:pPr>
      <w:r>
        <w:rPr>
          <w:rStyle w:val="C13"/>
          <w:rtl w:val="0"/>
        </w:rPr>
        <w:t>b) Popsat zásady skladování zmrazeného masa</w:t>
      </w:r>
    </w:p>
    <w:p>
      <w:pPr>
        <w:pStyle w:val="P30"/>
        <w:framePr w:w="3921" w:h="376" w:hRule="exact" w:wrap="none" w:vAnchor="page" w:hAnchor="margin" w:x="6800" w:y="12457"/>
        <w:rPr>
          <w:rStyle w:val="C3"/>
          <w:rtl w:val="0"/>
        </w:rPr>
      </w:pPr>
    </w:p>
    <w:p>
      <w:pPr>
        <w:pStyle w:val="P31"/>
        <w:framePr w:w="3839" w:h="249" w:hRule="exact" w:wrap="none" w:vAnchor="page" w:hAnchor="margin" w:x="6856" w:y="12513"/>
        <w:rPr>
          <w:rStyle w:val="C22"/>
          <w:rtl w:val="0"/>
        </w:rPr>
      </w:pPr>
      <w:r>
        <w:rPr>
          <w:rStyle w:val="C22"/>
          <w:rtl w:val="0"/>
        </w:rPr>
        <w:t>Ústní ověření</w:t>
      </w:r>
    </w:p>
    <w:p>
      <w:pPr>
        <w:pStyle w:val="P32"/>
        <w:framePr w:w="10710" w:h="248" w:hRule="exact" w:wrap="none" w:vAnchor="page" w:hAnchor="margin" w:x="28" w:y="12946"/>
        <w:rPr>
          <w:rStyle w:val="C23"/>
          <w:rtl w:val="0"/>
        </w:rPr>
      </w:pPr>
      <w:r>
        <w:rPr>
          <w:rStyle w:val="C23"/>
          <w:rtl w:val="0"/>
        </w:rPr>
        <w:t>Je třeba splnit obě kritéria.</w:t>
      </w:r>
    </w:p>
    <w:p>
      <w:pPr>
        <w:pStyle w:val="P23"/>
        <w:framePr w:w="10710" w:h="340" w:hRule="exact" w:wrap="none" w:vAnchor="page" w:hAnchor="margin" w:x="28" w:y="13382"/>
        <w:rPr>
          <w:rStyle w:val="C18"/>
          <w:rtl w:val="0"/>
        </w:rPr>
      </w:pPr>
      <w:r>
        <w:rPr>
          <w:rStyle w:val="C18"/>
          <w:rtl w:val="0"/>
        </w:rPr>
        <w:t>Obsluha strojního a technologického vybavení bourárny</w:t>
      </w:r>
    </w:p>
    <w:p>
      <w:pPr>
        <w:pStyle w:val="P24"/>
        <w:framePr w:w="6713" w:h="376" w:hRule="exact" w:wrap="none" w:vAnchor="page" w:hAnchor="margin" w:x="45" w:y="13821"/>
        <w:rPr>
          <w:rStyle w:val="C3"/>
          <w:rtl w:val="0"/>
        </w:rPr>
      </w:pPr>
    </w:p>
    <w:p>
      <w:pPr>
        <w:pStyle w:val="P25"/>
        <w:framePr w:w="6661" w:h="249" w:hRule="exact" w:wrap="none" w:vAnchor="page" w:hAnchor="margin" w:x="71" w:y="13892"/>
        <w:rPr>
          <w:rStyle w:val="C19"/>
          <w:rtl w:val="0"/>
        </w:rPr>
      </w:pPr>
      <w:r>
        <w:rPr>
          <w:rStyle w:val="C19"/>
          <w:rtl w:val="0"/>
        </w:rPr>
        <w:t>Kritéria hodnocení</w:t>
      </w:r>
    </w:p>
    <w:p>
      <w:pPr>
        <w:pStyle w:val="P26"/>
        <w:framePr w:w="3918" w:h="376" w:hRule="exact" w:wrap="none" w:vAnchor="page" w:hAnchor="margin" w:x="6803" w:y="13821"/>
        <w:rPr>
          <w:rStyle w:val="C3"/>
          <w:rtl w:val="0"/>
        </w:rPr>
      </w:pPr>
    </w:p>
    <w:p>
      <w:pPr>
        <w:pStyle w:val="P27"/>
        <w:framePr w:w="3836" w:h="249" w:hRule="exact" w:wrap="none" w:vAnchor="page" w:hAnchor="margin" w:x="6859" w:y="13892"/>
        <w:rPr>
          <w:rStyle w:val="C20"/>
          <w:rtl w:val="0"/>
        </w:rPr>
      </w:pPr>
      <w:r>
        <w:rPr>
          <w:rStyle w:val="C20"/>
          <w:rtl w:val="0"/>
        </w:rPr>
        <w:t>Způsoby ověření</w:t>
      </w:r>
    </w:p>
    <w:p>
      <w:pPr>
        <w:pStyle w:val="P12"/>
        <w:framePr w:w="6710" w:h="376" w:hRule="exact" w:wrap="none" w:vAnchor="page" w:hAnchor="margin" w:x="45" w:y="14197"/>
        <w:rPr>
          <w:rStyle w:val="C3"/>
          <w:rtl w:val="0"/>
        </w:rPr>
      </w:pPr>
    </w:p>
    <w:p>
      <w:pPr>
        <w:pStyle w:val="P13"/>
        <w:framePr w:w="6658" w:h="249" w:hRule="exact" w:wrap="none" w:vAnchor="page" w:hAnchor="margin" w:x="71" w:y="14253"/>
        <w:rPr>
          <w:rStyle w:val="C11"/>
          <w:rtl w:val="0"/>
        </w:rPr>
      </w:pPr>
      <w:r>
        <w:rPr>
          <w:rStyle w:val="C11"/>
          <w:rtl w:val="0"/>
        </w:rPr>
        <w:t>a) Použít vhodné technologické vybavení při bourání vepřového masa</w:t>
      </w:r>
    </w:p>
    <w:p>
      <w:pPr>
        <w:pStyle w:val="P28"/>
        <w:framePr w:w="3921" w:h="376" w:hRule="exact" w:wrap="none" w:vAnchor="page" w:hAnchor="margin" w:x="6800" w:y="14197"/>
        <w:rPr>
          <w:rStyle w:val="C3"/>
          <w:rtl w:val="0"/>
        </w:rPr>
      </w:pPr>
    </w:p>
    <w:p>
      <w:pPr>
        <w:pStyle w:val="P29"/>
        <w:framePr w:w="3839" w:h="249" w:hRule="exact" w:wrap="none" w:vAnchor="page" w:hAnchor="margin" w:x="6856" w:y="14253"/>
        <w:rPr>
          <w:rStyle w:val="C21"/>
          <w:rtl w:val="0"/>
        </w:rPr>
      </w:pPr>
      <w:r>
        <w:rPr>
          <w:rStyle w:val="C21"/>
          <w:rtl w:val="0"/>
        </w:rPr>
        <w:t>Praktické předvedení</w:t>
      </w:r>
    </w:p>
    <w:p>
      <w:pPr>
        <w:pStyle w:val="P16"/>
        <w:framePr w:w="6710" w:h="607" w:hRule="exact" w:wrap="none" w:vAnchor="page" w:hAnchor="margin" w:x="45" w:y="14574"/>
        <w:rPr>
          <w:rStyle w:val="C3"/>
          <w:rtl w:val="0"/>
        </w:rPr>
      </w:pPr>
    </w:p>
    <w:p>
      <w:pPr>
        <w:pStyle w:val="P17"/>
        <w:framePr w:w="6658" w:h="480" w:hRule="exact" w:wrap="none" w:vAnchor="page" w:hAnchor="margin" w:x="71" w:y="14630"/>
        <w:rPr>
          <w:rStyle w:val="C13"/>
          <w:rtl w:val="0"/>
        </w:rPr>
      </w:pPr>
      <w:r>
        <w:rPr>
          <w:rStyle w:val="C13"/>
          <w:rtl w:val="0"/>
        </w:rPr>
        <w:t>b) Předvést obsluhu a zkontrolovat funkčnost strojního a technologického vybavení bourárny</w:t>
      </w:r>
    </w:p>
    <w:p>
      <w:pPr>
        <w:pStyle w:val="P30"/>
        <w:framePr w:w="3921" w:h="607" w:hRule="exact" w:wrap="none" w:vAnchor="page" w:hAnchor="margin" w:x="6800" w:y="14574"/>
        <w:rPr>
          <w:rStyle w:val="C3"/>
          <w:rtl w:val="0"/>
        </w:rPr>
      </w:pPr>
    </w:p>
    <w:p>
      <w:pPr>
        <w:pStyle w:val="P31"/>
        <w:framePr w:w="3839" w:h="480" w:hRule="exact" w:wrap="none" w:vAnchor="page" w:hAnchor="margin" w:x="6856" w:y="14630"/>
        <w:rPr>
          <w:rStyle w:val="C22"/>
          <w:rtl w:val="0"/>
        </w:rPr>
      </w:pPr>
      <w:r>
        <w:rPr>
          <w:rStyle w:val="C22"/>
          <w:rtl w:val="0"/>
        </w:rPr>
        <w:t>Praktické předvedení</w:t>
      </w:r>
    </w:p>
    <w:p>
      <w:pPr>
        <w:pStyle w:val="P32"/>
        <w:framePr w:w="10710" w:h="248" w:hRule="exact" w:wrap="none" w:vAnchor="page" w:hAnchor="margin" w:x="28" w:y="152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Bourač/bouračka vepřového masa, 10.7.2026 5:20:52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hygienické předpisy a osobní hygienu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Používat pracovní oděv a ochranné pomůcky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Dodržovat sanitační řád bourárny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w:t>
      </w:r>
    </w:p>
    <w:p>
      <w:pPr>
        <w:pStyle w:val="P12"/>
        <w:framePr w:w="6710" w:h="831" w:hRule="exact" w:wrap="none" w:vAnchor="page" w:hAnchor="margin" w:x="45" w:y="4913"/>
        <w:rPr>
          <w:rStyle w:val="C3"/>
          <w:rtl w:val="0"/>
        </w:rPr>
      </w:pPr>
    </w:p>
    <w:p>
      <w:pPr>
        <w:pStyle w:val="P13"/>
        <w:framePr w:w="6658" w:h="704" w:hRule="exact" w:wrap="none" w:vAnchor="page" w:hAnchor="margin" w:x="71" w:y="4969"/>
        <w:rPr>
          <w:rStyle w:val="C11"/>
          <w:rtl w:val="0"/>
        </w:rPr>
      </w:pPr>
      <w:r>
        <w:rPr>
          <w:rStyle w:val="C11"/>
          <w:rtl w:val="0"/>
        </w:rPr>
        <w:t>e) Rozlišit specifická bezpečnostní rizika související s manipulací se strojním vybavením bourárny a s výkonem pracovních činností při bourání vepřového masa</w:t>
      </w:r>
    </w:p>
    <w:p>
      <w:pPr>
        <w:pStyle w:val="P28"/>
        <w:framePr w:w="3921" w:h="831" w:hRule="exact" w:wrap="none" w:vAnchor="page" w:hAnchor="margin" w:x="6800" w:y="4913"/>
        <w:rPr>
          <w:rStyle w:val="C3"/>
          <w:rtl w:val="0"/>
        </w:rPr>
      </w:pPr>
    </w:p>
    <w:p>
      <w:pPr>
        <w:pStyle w:val="P29"/>
        <w:framePr w:w="3839" w:h="704" w:hRule="exact" w:wrap="none" w:vAnchor="page" w:hAnchor="margin" w:x="6856" w:y="4969"/>
        <w:rPr>
          <w:rStyle w:val="C21"/>
          <w:rtl w:val="0"/>
        </w:rPr>
      </w:pPr>
      <w:r>
        <w:rPr>
          <w:rStyle w:val="C21"/>
          <w:rtl w:val="0"/>
        </w:rPr>
        <w:t>Praktické předvedení a ústní ověření</w:t>
      </w:r>
    </w:p>
    <w:p>
      <w:pPr>
        <w:pStyle w:val="P32"/>
        <w:framePr w:w="10710" w:h="248" w:hRule="exact" w:wrap="none" w:vAnchor="page" w:hAnchor="margin" w:x="28" w:y="58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Bourač/bouračka vepřového masa, 10.7.2026 5:20:52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bourání masa jatečných prasat s využitím technologických postupů a hygienických zásad zacházení s jatečně upravenými těly jatečných prasat a čerstvým vepřovým masem.</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49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Počet zkoušejících</w:t>
      </w:r>
    </w:p>
    <w:p>
      <w:pPr>
        <w:keepNext w:val="0"/>
        <w:keepLines w:val="0"/>
        <w:framePr w:w="10766" w:h="103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Bourač/bouračka vepřového masa, 10.7.2026 5:20:52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29-101-H Bourač/bouračka vepřového masa nebo 29-021-H Bourač/bouračka masa a střední vzdělání s maturitní zkouškou a alespoň 5 let odborné praxe v oblasti zpracování masa.</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248" w:hRule="exact" w:wrap="none" w:vAnchor="page" w:hAnchor="margin" w:x="0" w:y="11894"/>
        <w:rPr>
          <w:rStyle w:val="C3"/>
          <w:rtl w:val="0"/>
        </w:rPr>
      </w:pPr>
    </w:p>
    <w:p>
      <w:pPr>
        <w:pStyle w:val="P35"/>
        <w:framePr w:w="10710" w:h="340" w:hRule="exact" w:wrap="none" w:vAnchor="page" w:hAnchor="margin" w:x="28" w:y="11894"/>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bourárnu, tzn. minimálně následující materiálně-technické vybavení:</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Potravinářský provoz a přísun potřebné energie odpovídající bezpečnostním a hygienickým předpisům</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bourárny: chladírna, bourárenský stůl, pila</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Jatečně upravené tělo prasate</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Bourač/bouračka vepřového masa, 10.7.2026 5:20:52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Bourač/bouračka vepřového masa, 10.7.2026 5:20:52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w:t>
      </w:r>
    </w:p>
    <w:p>
      <w:pPr>
        <w:pStyle w:val="P21"/>
        <w:framePr w:w="7654" w:h="331" w:hRule="exact" w:wrap="none" w:vAnchor="page" w:hAnchor="margin" w:x="28" w:y="15940"/>
        <w:rPr>
          <w:rStyle w:val="C16"/>
          <w:rtl w:val="0"/>
        </w:rPr>
      </w:pPr>
      <w:r>
        <w:rPr>
          <w:rStyle w:val="C16"/>
          <w:rtl w:val="0"/>
        </w:rPr>
        <w:t>Bourač/bouračka vepřového masa, 10.7.2026 5:20:52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368E9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9C8A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