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B850F" Type="http://schemas.openxmlformats.org/officeDocument/2006/relationships/officeDocument" Target="/word/document.xml" /><Relationship Id="coreR127B850F" Type="http://schemas.openxmlformats.org/package/2006/relationships/metadata/core-properties" Target="/docProps/core.xml" /><Relationship Id="customR127B85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administrátor / chemická technička administrátorka obchodu s chemickými látkami a chemickými směsmi (kód: 28-113-M)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31.7.2026 12:58:13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31.7.2026 12:58:13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31.7.2026 12:58:13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