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B7E85C" Type="http://schemas.openxmlformats.org/officeDocument/2006/relationships/officeDocument" Target="/word/document.xml" /><Relationship Id="coreR6AB7E85C" Type="http://schemas.openxmlformats.org/package/2006/relationships/metadata/core-properties" Target="/docProps/core.xml" /><Relationship Id="customR6AB7E8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Sesazovač pian (kód: 33-069-H)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odborné terminologii při sesazení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Vestavba mechaniky a klávesnice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Klížení dusítek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Klížení kladívek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vzdálenosti kladívek od strun klávesových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půlchodu, jazýčkové lišty, odpadu klávesových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Vyrovnávání klávesnice klávesových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Regulace pilot, podpasovávání klávesových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funkce pedálů klávesových hudebních nástrojů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Seřizování odskoku kladívek od strun, trajdání, vyrovnávání chytačů klávesových hudebních nástrojů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Vypracovávání klávesových hudebních nástrojů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Opravování klávesnice klávesových hudebních nástrojů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Opravování poškození mechanikových dílků klávesových hudebních nástrojů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Sesazovač pian, 30.9.2026 5:52:09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05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https://www.nsp.cz/jednotka-prace/pracovnik-pro-povrchovou-#zdravotni-zpusobilost).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sesadí pianino nebo klavír a předvede správnou funkčnost nástroje.</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se požaduje stručné slovní doplnění předvedené činnosti ve smyslu vysvětlení nebo obhajoby zvoleného procesu řešení sesazení či oprav. Při hodnocení splnění kritérií hodnocení bude posuzováno jejich precizní provedení, výsledná funkčnost mechaniky hudebního nástroje, manuální zručnost uchazeče a dodržování předpisů BOZP a PO.</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"Orientace v odborné terminologii při sesazení klávesových hudebních nástrojů"</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s) uchazeč popíše a vysvětlí možné opravy poškozených mechanikových dílků: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přeosování dílků (měření osovacího drátu, výměna osičky);</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poškození kašmíru, vysvětlí překašmírování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mechanické poškození dílků a navrhne opravu prasklých, uvolněných a jinak poškozených mechanikových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měření a výměnu prasklých pružinek;</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výměnu tkanic;</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broušení kladívek.</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kritériu t) uchazeč popíše a vysvětlí možné opravy klávesnice:</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a vysvětlí úpravu kláves na vodicím a váhovém hřebu;</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a vysvětlí čištění (a bělení) kláves;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druhy a výměnu klávesového obložení.</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Sesazovač pian, 30.9.2026 5:52:09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Sesazovač pian, 30.9.2026 5:52:09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CA43F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C70DA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