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1F8F7B" Type="http://schemas.openxmlformats.org/officeDocument/2006/relationships/officeDocument" Target="/word/document.xml" /><Relationship Id="coreR121F8F7B" Type="http://schemas.openxmlformats.org/package/2006/relationships/metadata/core-properties" Target="/docProps/core.xml" /><Relationship Id="customR121F8F7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důlní klimatizace (kód: 21-088-M)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a technických normách upravujících oblast chlazení, klimatizace a chladiv</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provozu důlní klimatizace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indikace a detekce důlního ovzduší na důlních pracovištích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údržby, oprav klimatizačních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a technické dokumentace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Vedoucí důlní klimatizace, 31.7.2026 11:25:15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právních a technických normách upravujících oblast chlazení, klimatizace a chladiv</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systém technologie důlní klimatizace (zařízení pro úpravu teploty, vlhkosti, čistoty a proudění vzduchu)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Vysvětlit § 287 (Chladicí zařízení důlních větrů), § 288 (Nestacionární chladicí zařízení důlních větrů) a § 289 (Stacionární chladicí zařízení důlních větrů) vyhlášky ČBÚ č. 22/1989 Sb.</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Vysvětlit nařízení vlády č. 361/2007 Sb., (podmínky ochrany zdraví při práci teploty, vlhkosti, rychlosti proudění, koncentrace, dávky čerstvého vzduchu) ve vazbě na klimatické podmínky důlního provozu</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Ústní ověření</w:t>
      </w:r>
    </w:p>
    <w:p>
      <w:pPr>
        <w:pStyle w:val="P16"/>
        <w:framePr w:w="6710" w:h="831" w:hRule="exact" w:wrap="none" w:vAnchor="page" w:hAnchor="margin" w:x="45" w:y="5796"/>
        <w:rPr>
          <w:rStyle w:val="C3"/>
          <w:rtl w:val="0"/>
        </w:rPr>
      </w:pPr>
    </w:p>
    <w:p>
      <w:pPr>
        <w:pStyle w:val="P17"/>
        <w:framePr w:w="6658" w:h="704" w:hRule="exact" w:wrap="none" w:vAnchor="page" w:hAnchor="margin" w:x="71" w:y="5852"/>
        <w:rPr>
          <w:rStyle w:val="C13"/>
          <w:rtl w:val="0"/>
        </w:rPr>
      </w:pPr>
      <w:r>
        <w:rPr>
          <w:rStyle w:val="C13"/>
          <w:rtl w:val="0"/>
        </w:rPr>
        <w:t>d) Popsat na provozní dokumentaci zařízení důlní klimatizace a její funkce (chladicí agregáty, kompresory, chladicí potrubí, chladící medium, chladiče větrů)</w:t>
      </w:r>
    </w:p>
    <w:p>
      <w:pPr>
        <w:pStyle w:val="P30"/>
        <w:framePr w:w="3921" w:h="831" w:hRule="exact" w:wrap="none" w:vAnchor="page" w:hAnchor="margin" w:x="6800" w:y="5796"/>
        <w:rPr>
          <w:rStyle w:val="C3"/>
          <w:rtl w:val="0"/>
        </w:rPr>
      </w:pPr>
    </w:p>
    <w:p>
      <w:pPr>
        <w:pStyle w:val="P31"/>
        <w:framePr w:w="3839" w:h="704" w:hRule="exact" w:wrap="none" w:vAnchor="page" w:hAnchor="margin" w:x="6856" w:y="5852"/>
        <w:rPr>
          <w:rStyle w:val="C22"/>
          <w:rtl w:val="0"/>
        </w:rPr>
      </w:pPr>
      <w:r>
        <w:rPr>
          <w:rStyle w:val="C22"/>
          <w:rtl w:val="0"/>
        </w:rPr>
        <w:t>Praktické předvedení a ústní vysvětlení</w:t>
      </w:r>
    </w:p>
    <w:p>
      <w:pPr>
        <w:pStyle w:val="P32"/>
        <w:framePr w:w="10710" w:h="248" w:hRule="exact" w:wrap="none" w:vAnchor="page" w:hAnchor="margin" w:x="28" w:y="6741"/>
        <w:rPr>
          <w:rStyle w:val="C23"/>
          <w:rtl w:val="0"/>
        </w:rPr>
      </w:pPr>
      <w:r>
        <w:rPr>
          <w:rStyle w:val="C23"/>
          <w:rtl w:val="0"/>
        </w:rPr>
        <w:t>Je třeba splnit všechna kritéria.</w:t>
      </w:r>
    </w:p>
    <w:p>
      <w:pPr>
        <w:pStyle w:val="P23"/>
        <w:framePr w:w="10710" w:h="340" w:hRule="exact" w:wrap="none" w:vAnchor="page" w:hAnchor="margin" w:x="28" w:y="7176"/>
        <w:rPr>
          <w:rStyle w:val="C18"/>
          <w:rtl w:val="0"/>
        </w:rPr>
      </w:pPr>
      <w:r>
        <w:rPr>
          <w:rStyle w:val="C18"/>
          <w:rtl w:val="0"/>
        </w:rPr>
        <w:t>Zajišťování provozu důlní klimatizace</w:t>
      </w:r>
    </w:p>
    <w:p>
      <w:pPr>
        <w:pStyle w:val="P24"/>
        <w:framePr w:w="6713" w:h="376" w:hRule="exact" w:wrap="none" w:vAnchor="page" w:hAnchor="margin" w:x="45" w:y="7616"/>
        <w:rPr>
          <w:rStyle w:val="C3"/>
          <w:rtl w:val="0"/>
        </w:rPr>
      </w:pPr>
    </w:p>
    <w:p>
      <w:pPr>
        <w:pStyle w:val="P25"/>
        <w:framePr w:w="6661" w:h="249" w:hRule="exact" w:wrap="none" w:vAnchor="page" w:hAnchor="margin" w:x="71" w:y="7687"/>
        <w:rPr>
          <w:rStyle w:val="C19"/>
          <w:rtl w:val="0"/>
        </w:rPr>
      </w:pPr>
      <w:r>
        <w:rPr>
          <w:rStyle w:val="C19"/>
          <w:rtl w:val="0"/>
        </w:rPr>
        <w:t>Kritéria hodnocení</w:t>
      </w:r>
    </w:p>
    <w:p>
      <w:pPr>
        <w:pStyle w:val="P26"/>
        <w:framePr w:w="3918" w:h="376" w:hRule="exact" w:wrap="none" w:vAnchor="page" w:hAnchor="margin" w:x="6803" w:y="7616"/>
        <w:rPr>
          <w:rStyle w:val="C3"/>
          <w:rtl w:val="0"/>
        </w:rPr>
      </w:pPr>
    </w:p>
    <w:p>
      <w:pPr>
        <w:pStyle w:val="P27"/>
        <w:framePr w:w="3836" w:h="249" w:hRule="exact" w:wrap="none" w:vAnchor="page" w:hAnchor="margin" w:x="6859" w:y="7687"/>
        <w:rPr>
          <w:rStyle w:val="C20"/>
          <w:rtl w:val="0"/>
        </w:rPr>
      </w:pPr>
      <w:r>
        <w:rPr>
          <w:rStyle w:val="C20"/>
          <w:rtl w:val="0"/>
        </w:rPr>
        <w:t>Způsoby ověření</w:t>
      </w:r>
    </w:p>
    <w:p>
      <w:pPr>
        <w:pStyle w:val="P12"/>
        <w:framePr w:w="6710" w:h="607" w:hRule="exact" w:wrap="none" w:vAnchor="page" w:hAnchor="margin" w:x="45" w:y="7992"/>
        <w:rPr>
          <w:rStyle w:val="C3"/>
          <w:rtl w:val="0"/>
        </w:rPr>
      </w:pPr>
    </w:p>
    <w:p>
      <w:pPr>
        <w:pStyle w:val="P13"/>
        <w:framePr w:w="6658" w:h="480" w:hRule="exact" w:wrap="none" w:vAnchor="page" w:hAnchor="margin" w:x="71" w:y="8048"/>
        <w:rPr>
          <w:rStyle w:val="C11"/>
          <w:rtl w:val="0"/>
        </w:rPr>
      </w:pPr>
      <w:r>
        <w:rPr>
          <w:rStyle w:val="C11"/>
          <w:rtl w:val="0"/>
        </w:rPr>
        <w:t>a) Vysvětlit na provozní dokumentaci systém a funkci důlní centrální klimatizaci</w:t>
      </w:r>
    </w:p>
    <w:p>
      <w:pPr>
        <w:pStyle w:val="P28"/>
        <w:framePr w:w="3921" w:h="607" w:hRule="exact" w:wrap="none" w:vAnchor="page" w:hAnchor="margin" w:x="6800" w:y="7992"/>
        <w:rPr>
          <w:rStyle w:val="C3"/>
          <w:rtl w:val="0"/>
        </w:rPr>
      </w:pPr>
    </w:p>
    <w:p>
      <w:pPr>
        <w:pStyle w:val="P29"/>
        <w:framePr w:w="3839" w:h="480" w:hRule="exact" w:wrap="none" w:vAnchor="page" w:hAnchor="margin" w:x="6856" w:y="8048"/>
        <w:rPr>
          <w:rStyle w:val="C21"/>
          <w:rtl w:val="0"/>
        </w:rPr>
      </w:pPr>
      <w:r>
        <w:rPr>
          <w:rStyle w:val="C21"/>
          <w:rtl w:val="0"/>
        </w:rPr>
        <w:t>Ústní ověření</w:t>
      </w:r>
    </w:p>
    <w:p>
      <w:pPr>
        <w:pStyle w:val="P16"/>
        <w:framePr w:w="6710" w:h="831" w:hRule="exact" w:wrap="none" w:vAnchor="page" w:hAnchor="margin" w:x="45" w:y="8599"/>
        <w:rPr>
          <w:rStyle w:val="C3"/>
          <w:rtl w:val="0"/>
        </w:rPr>
      </w:pPr>
    </w:p>
    <w:p>
      <w:pPr>
        <w:pStyle w:val="P17"/>
        <w:framePr w:w="6658" w:h="704" w:hRule="exact" w:wrap="none" w:vAnchor="page" w:hAnchor="margin" w:x="71" w:y="8655"/>
        <w:rPr>
          <w:rStyle w:val="C13"/>
          <w:rtl w:val="0"/>
        </w:rPr>
      </w:pPr>
      <w:r>
        <w:rPr>
          <w:rStyle w:val="C13"/>
          <w:rtl w:val="0"/>
        </w:rPr>
        <w:t>b) Popsat a ukázat na projektové dokumentaci zařízení důlní klimatizace a její funkce (chladicí agregáty, kompresory, chladicí potrubí, chladící medium, chladiče větrů)</w:t>
      </w:r>
    </w:p>
    <w:p>
      <w:pPr>
        <w:pStyle w:val="P30"/>
        <w:framePr w:w="3921" w:h="831" w:hRule="exact" w:wrap="none" w:vAnchor="page" w:hAnchor="margin" w:x="6800" w:y="8599"/>
        <w:rPr>
          <w:rStyle w:val="C3"/>
          <w:rtl w:val="0"/>
        </w:rPr>
      </w:pPr>
    </w:p>
    <w:p>
      <w:pPr>
        <w:pStyle w:val="P31"/>
        <w:framePr w:w="3839" w:h="704" w:hRule="exact" w:wrap="none" w:vAnchor="page" w:hAnchor="margin" w:x="6856" w:y="8655"/>
        <w:rPr>
          <w:rStyle w:val="C22"/>
          <w:rtl w:val="0"/>
        </w:rPr>
      </w:pPr>
      <w:r>
        <w:rPr>
          <w:rStyle w:val="C22"/>
          <w:rtl w:val="0"/>
        </w:rPr>
        <w:t>Praktické předvedení a ústní vysvětlení</w:t>
      </w:r>
    </w:p>
    <w:p>
      <w:pPr>
        <w:pStyle w:val="P12"/>
        <w:framePr w:w="6710" w:h="376" w:hRule="exact" w:wrap="none" w:vAnchor="page" w:hAnchor="margin" w:x="45" w:y="9430"/>
        <w:rPr>
          <w:rStyle w:val="C3"/>
          <w:rtl w:val="0"/>
        </w:rPr>
      </w:pPr>
    </w:p>
    <w:p>
      <w:pPr>
        <w:pStyle w:val="P13"/>
        <w:framePr w:w="6658" w:h="249" w:hRule="exact" w:wrap="none" w:vAnchor="page" w:hAnchor="margin" w:x="71" w:y="9486"/>
        <w:rPr>
          <w:rStyle w:val="C11"/>
          <w:rtl w:val="0"/>
        </w:rPr>
      </w:pPr>
      <w:r>
        <w:rPr>
          <w:rStyle w:val="C11"/>
          <w:rtl w:val="0"/>
        </w:rPr>
        <w:t>c) Navrhnout řešení chlazení důlních větrů pomocí důlní úsekové klimatizace</w:t>
      </w:r>
    </w:p>
    <w:p>
      <w:pPr>
        <w:pStyle w:val="P28"/>
        <w:framePr w:w="3921" w:h="376" w:hRule="exact" w:wrap="none" w:vAnchor="page" w:hAnchor="margin" w:x="6800" w:y="9430"/>
        <w:rPr>
          <w:rStyle w:val="C3"/>
          <w:rtl w:val="0"/>
        </w:rPr>
      </w:pPr>
    </w:p>
    <w:p>
      <w:pPr>
        <w:pStyle w:val="P29"/>
        <w:framePr w:w="3839" w:h="249" w:hRule="exact" w:wrap="none" w:vAnchor="page" w:hAnchor="margin" w:x="6856" w:y="9486"/>
        <w:rPr>
          <w:rStyle w:val="C21"/>
          <w:rtl w:val="0"/>
        </w:rPr>
      </w:pPr>
      <w:r>
        <w:rPr>
          <w:rStyle w:val="C21"/>
          <w:rtl w:val="0"/>
        </w:rPr>
        <w:t>Praktické předvedení a ústní vysvětlení</w:t>
      </w:r>
    </w:p>
    <w:p>
      <w:pPr>
        <w:pStyle w:val="P16"/>
        <w:framePr w:w="6710" w:h="607" w:hRule="exact" w:wrap="none" w:vAnchor="page" w:hAnchor="margin" w:x="45" w:y="9806"/>
        <w:rPr>
          <w:rStyle w:val="C3"/>
          <w:rtl w:val="0"/>
        </w:rPr>
      </w:pPr>
    </w:p>
    <w:p>
      <w:pPr>
        <w:pStyle w:val="P17"/>
        <w:framePr w:w="6658" w:h="480" w:hRule="exact" w:wrap="none" w:vAnchor="page" w:hAnchor="margin" w:x="71" w:y="9862"/>
        <w:rPr>
          <w:rStyle w:val="C13"/>
          <w:rtl w:val="0"/>
        </w:rPr>
      </w:pPr>
      <w:r>
        <w:rPr>
          <w:rStyle w:val="C13"/>
          <w:rtl w:val="0"/>
        </w:rPr>
        <w:t>d) Popsat činnosti vedoucího důlní klimatizace při řízení provozu a údržby zařízení důlní klimatizace</w:t>
      </w:r>
    </w:p>
    <w:p>
      <w:pPr>
        <w:pStyle w:val="P30"/>
        <w:framePr w:w="3921" w:h="607" w:hRule="exact" w:wrap="none" w:vAnchor="page" w:hAnchor="margin" w:x="6800" w:y="9806"/>
        <w:rPr>
          <w:rStyle w:val="C3"/>
          <w:rtl w:val="0"/>
        </w:rPr>
      </w:pPr>
    </w:p>
    <w:p>
      <w:pPr>
        <w:pStyle w:val="P31"/>
        <w:framePr w:w="3839" w:h="480" w:hRule="exact" w:wrap="none" w:vAnchor="page" w:hAnchor="margin" w:x="6856" w:y="9862"/>
        <w:rPr>
          <w:rStyle w:val="C22"/>
          <w:rtl w:val="0"/>
        </w:rPr>
      </w:pPr>
      <w:r>
        <w:rPr>
          <w:rStyle w:val="C22"/>
          <w:rtl w:val="0"/>
        </w:rPr>
        <w:t>Ústní ověření</w:t>
      </w:r>
    </w:p>
    <w:p>
      <w:pPr>
        <w:pStyle w:val="P12"/>
        <w:framePr w:w="6710" w:h="376" w:hRule="exact" w:wrap="none" w:vAnchor="page" w:hAnchor="margin" w:x="45" w:y="10413"/>
        <w:rPr>
          <w:rStyle w:val="C3"/>
          <w:rtl w:val="0"/>
        </w:rPr>
      </w:pPr>
    </w:p>
    <w:p>
      <w:pPr>
        <w:pStyle w:val="P13"/>
        <w:framePr w:w="6658" w:h="249" w:hRule="exact" w:wrap="none" w:vAnchor="page" w:hAnchor="margin" w:x="71" w:y="10469"/>
        <w:rPr>
          <w:rStyle w:val="C11"/>
          <w:rtl w:val="0"/>
        </w:rPr>
      </w:pPr>
      <w:r>
        <w:rPr>
          <w:rStyle w:val="C11"/>
          <w:rtl w:val="0"/>
        </w:rPr>
        <w:t>e) Vysvětlit ukazatele a jejich limity sledující systém důlní klimatizace</w:t>
      </w:r>
    </w:p>
    <w:p>
      <w:pPr>
        <w:pStyle w:val="P28"/>
        <w:framePr w:w="3921" w:h="376" w:hRule="exact" w:wrap="none" w:vAnchor="page" w:hAnchor="margin" w:x="6800" w:y="10413"/>
        <w:rPr>
          <w:rStyle w:val="C3"/>
          <w:rtl w:val="0"/>
        </w:rPr>
      </w:pPr>
    </w:p>
    <w:p>
      <w:pPr>
        <w:pStyle w:val="P29"/>
        <w:framePr w:w="3839" w:h="249" w:hRule="exact" w:wrap="none" w:vAnchor="page" w:hAnchor="margin" w:x="6856" w:y="10469"/>
        <w:rPr>
          <w:rStyle w:val="C21"/>
          <w:rtl w:val="0"/>
        </w:rPr>
      </w:pPr>
      <w:r>
        <w:rPr>
          <w:rStyle w:val="C21"/>
          <w:rtl w:val="0"/>
        </w:rPr>
        <w:t>Ústní ověření</w:t>
      </w:r>
    </w:p>
    <w:p>
      <w:pPr>
        <w:pStyle w:val="P32"/>
        <w:framePr w:w="10710" w:h="248" w:hRule="exact" w:wrap="none" w:vAnchor="page" w:hAnchor="margin" w:x="28" w:y="10903"/>
        <w:rPr>
          <w:rStyle w:val="C23"/>
          <w:rtl w:val="0"/>
        </w:rPr>
      </w:pPr>
      <w:r>
        <w:rPr>
          <w:rStyle w:val="C23"/>
          <w:rtl w:val="0"/>
        </w:rPr>
        <w:t>Je třeba splnit všechna kritéria.</w:t>
      </w:r>
    </w:p>
    <w:p>
      <w:pPr>
        <w:pStyle w:val="P23"/>
        <w:framePr w:w="10710" w:h="340" w:hRule="exact" w:wrap="none" w:vAnchor="page" w:hAnchor="margin" w:x="28" w:y="11338"/>
        <w:rPr>
          <w:rStyle w:val="C18"/>
          <w:rtl w:val="0"/>
        </w:rPr>
      </w:pPr>
      <w:r>
        <w:rPr>
          <w:rStyle w:val="C18"/>
          <w:rtl w:val="0"/>
        </w:rPr>
        <w:t>Provádění indikace a detekce důlního ovzduší na důlních pracovištích</w:t>
      </w:r>
    </w:p>
    <w:p>
      <w:pPr>
        <w:pStyle w:val="P24"/>
        <w:framePr w:w="6713" w:h="376" w:hRule="exact" w:wrap="none" w:vAnchor="page" w:hAnchor="margin" w:x="45" w:y="11777"/>
        <w:rPr>
          <w:rStyle w:val="C3"/>
          <w:rtl w:val="0"/>
        </w:rPr>
      </w:pPr>
    </w:p>
    <w:p>
      <w:pPr>
        <w:pStyle w:val="P25"/>
        <w:framePr w:w="6661" w:h="249" w:hRule="exact" w:wrap="none" w:vAnchor="page" w:hAnchor="margin" w:x="71" w:y="11848"/>
        <w:rPr>
          <w:rStyle w:val="C19"/>
          <w:rtl w:val="0"/>
        </w:rPr>
      </w:pPr>
      <w:r>
        <w:rPr>
          <w:rStyle w:val="C19"/>
          <w:rtl w:val="0"/>
        </w:rPr>
        <w:t>Kritéria hodnocení</w:t>
      </w:r>
    </w:p>
    <w:p>
      <w:pPr>
        <w:pStyle w:val="P26"/>
        <w:framePr w:w="3918" w:h="376" w:hRule="exact" w:wrap="none" w:vAnchor="page" w:hAnchor="margin" w:x="6803" w:y="11777"/>
        <w:rPr>
          <w:rStyle w:val="C3"/>
          <w:rtl w:val="0"/>
        </w:rPr>
      </w:pPr>
    </w:p>
    <w:p>
      <w:pPr>
        <w:pStyle w:val="P27"/>
        <w:framePr w:w="3836" w:h="249" w:hRule="exact" w:wrap="none" w:vAnchor="page" w:hAnchor="margin" w:x="6859" w:y="11848"/>
        <w:rPr>
          <w:rStyle w:val="C20"/>
          <w:rtl w:val="0"/>
        </w:rPr>
      </w:pPr>
      <w:r>
        <w:rPr>
          <w:rStyle w:val="C20"/>
          <w:rtl w:val="0"/>
        </w:rPr>
        <w:t>Způsoby ověření</w:t>
      </w:r>
    </w:p>
    <w:p>
      <w:pPr>
        <w:pStyle w:val="P12"/>
        <w:framePr w:w="6710" w:h="607" w:hRule="exact" w:wrap="none" w:vAnchor="page" w:hAnchor="margin" w:x="45" w:y="12154"/>
        <w:rPr>
          <w:rStyle w:val="C3"/>
          <w:rtl w:val="0"/>
        </w:rPr>
      </w:pPr>
    </w:p>
    <w:p>
      <w:pPr>
        <w:pStyle w:val="P13"/>
        <w:framePr w:w="6658" w:h="480" w:hRule="exact" w:wrap="none" w:vAnchor="page" w:hAnchor="margin" w:x="71" w:y="12210"/>
        <w:rPr>
          <w:rStyle w:val="C11"/>
          <w:rtl w:val="0"/>
        </w:rPr>
      </w:pPr>
      <w:r>
        <w:rPr>
          <w:rStyle w:val="C11"/>
          <w:rtl w:val="0"/>
        </w:rPr>
        <w:t>a) Popsat přenosný přístroj pro měření výbušných plynů, radonu a dalších plynů</w:t>
      </w:r>
    </w:p>
    <w:p>
      <w:pPr>
        <w:pStyle w:val="P28"/>
        <w:framePr w:w="3921" w:h="607" w:hRule="exact" w:wrap="none" w:vAnchor="page" w:hAnchor="margin" w:x="6800" w:y="12154"/>
        <w:rPr>
          <w:rStyle w:val="C3"/>
          <w:rtl w:val="0"/>
        </w:rPr>
      </w:pPr>
    </w:p>
    <w:p>
      <w:pPr>
        <w:pStyle w:val="P29"/>
        <w:framePr w:w="3839" w:h="480" w:hRule="exact" w:wrap="none" w:vAnchor="page" w:hAnchor="margin" w:x="6856" w:y="12210"/>
        <w:rPr>
          <w:rStyle w:val="C21"/>
          <w:rtl w:val="0"/>
        </w:rPr>
      </w:pPr>
      <w:r>
        <w:rPr>
          <w:rStyle w:val="C21"/>
          <w:rtl w:val="0"/>
        </w:rPr>
        <w:t>Praktické předvedení</w:t>
      </w:r>
    </w:p>
    <w:p>
      <w:pPr>
        <w:pStyle w:val="P16"/>
        <w:framePr w:w="6710" w:h="376" w:hRule="exact" w:wrap="none" w:vAnchor="page" w:hAnchor="margin" w:x="45" w:y="12761"/>
        <w:rPr>
          <w:rStyle w:val="C3"/>
          <w:rtl w:val="0"/>
        </w:rPr>
      </w:pPr>
    </w:p>
    <w:p>
      <w:pPr>
        <w:pStyle w:val="P17"/>
        <w:framePr w:w="6658" w:h="249" w:hRule="exact" w:wrap="none" w:vAnchor="page" w:hAnchor="margin" w:x="71" w:y="12817"/>
        <w:rPr>
          <w:rStyle w:val="C13"/>
          <w:rtl w:val="0"/>
        </w:rPr>
      </w:pPr>
      <w:r>
        <w:rPr>
          <w:rStyle w:val="C13"/>
          <w:rtl w:val="0"/>
        </w:rPr>
        <w:t>b) Provést měření metanu, radonu a dalších plynů</w:t>
      </w:r>
    </w:p>
    <w:p>
      <w:pPr>
        <w:pStyle w:val="P30"/>
        <w:framePr w:w="3921" w:h="376" w:hRule="exact" w:wrap="none" w:vAnchor="page" w:hAnchor="margin" w:x="6800" w:y="12761"/>
        <w:rPr>
          <w:rStyle w:val="C3"/>
          <w:rtl w:val="0"/>
        </w:rPr>
      </w:pPr>
    </w:p>
    <w:p>
      <w:pPr>
        <w:pStyle w:val="P31"/>
        <w:framePr w:w="3839" w:h="249" w:hRule="exact" w:wrap="none" w:vAnchor="page" w:hAnchor="margin" w:x="6856" w:y="12817"/>
        <w:rPr>
          <w:rStyle w:val="C22"/>
          <w:rtl w:val="0"/>
        </w:rPr>
      </w:pPr>
      <w:r>
        <w:rPr>
          <w:rStyle w:val="C22"/>
          <w:rtl w:val="0"/>
        </w:rPr>
        <w:t>Praktické předvedení</w:t>
      </w:r>
    </w:p>
    <w:p>
      <w:pPr>
        <w:pStyle w:val="P32"/>
        <w:framePr w:w="10710" w:h="248" w:hRule="exact" w:wrap="none" w:vAnchor="page" w:hAnchor="margin" w:x="28" w:y="1325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Vedoucí důlní klimatizace, 31.7.2026 11:25:15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údržby, oprav klimatizačních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popsat použití osobních ochranných pracovních prostředků potřebných při montáži, provozu a údržby sítě a zařízení klimatizace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Objasnit principy dodržování bezpečnosti a ochrany zdraví při práci a požární ochrany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obsah provozního řádu chladicího zařízení (lhůty a způsob kontroly zařízení klimatizace)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 rámci modelové situace řídit údržbu nebo opravu klimatizačního zařízení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Vedení provozní a technické dokumentace</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Zaznamenat předepsaným způsobem údaje o průběhu provozu a údržby chladicího zařízení podle § 23, vyhlášky ČBÚ č. 22/1989 Sb.</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Zaznamenat předepsaným způsobem údaje o průběhu montáže a opravy chladicího zařízení do provozní a technické dokumentace.</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w:t>
      </w:r>
    </w:p>
    <w:p>
      <w:pPr>
        <w:pStyle w:val="P32"/>
        <w:framePr w:w="10710" w:h="248" w:hRule="exact" w:wrap="none" w:vAnchor="page" w:hAnchor="margin" w:x="28" w:y="80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Vedoucí důlní klimatizace, 31.7.2026 11:25:15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https://www.nsp.cz/jednotka-prace/vedouci-dulni-klimatizace#zdravotni-zpusobilost).</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0"/>
          <w:caps w:val="0"/>
          <w:strike w:val="0"/>
          <w:noProof w:val="0"/>
          <w:vanish w:val="0"/>
          <w:color w:val="auto"/>
          <w:sz w:val="20"/>
          <w:u w:val="none"/>
          <w:shd w:val="clear" w:color="auto" w:fill="auto"/>
          <w:vertAlign w:val="baseline"/>
          <w:lang/>
        </w:rPr>
        <w:t>Řízení údržby, oprav klimatizačních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d) zadá autorizovaná osoba modelovou situaci, kterou uchazeč vyřeší a zodpoví doplňující otázky zkoušejícího.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058"/>
        <w:rPr>
          <w:rStyle w:val="C3"/>
          <w:rtl w:val="0"/>
        </w:rPr>
      </w:pPr>
    </w:p>
    <w:p>
      <w:pPr>
        <w:pStyle w:val="P35"/>
        <w:framePr w:w="10710" w:h="340" w:hRule="exact" w:wrap="none" w:vAnchor="page" w:hAnchor="margin" w:x="28" w:y="8058"/>
        <w:rPr>
          <w:rStyle w:val="C25"/>
          <w:rtl w:val="0"/>
        </w:rPr>
      </w:pPr>
      <w:r>
        <w:rPr>
          <w:rStyle w:val="C25"/>
          <w:rtl w:val="0"/>
        </w:rPr>
        <w:t>Výsledné hodnocení</w:t>
      </w:r>
    </w:p>
    <w:p>
      <w:pPr>
        <w:keepNext w:val="0"/>
        <w:keepLines w:val="0"/>
        <w:framePr w:w="10766" w:h="1497" w:hRule="exact" w:wrap="none" w:vAnchor="page" w:hAnchor="margin" w:x="0" w:y="8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122"/>
        <w:rPr>
          <w:rStyle w:val="C3"/>
          <w:rtl w:val="0"/>
        </w:rPr>
      </w:pPr>
    </w:p>
    <w:p>
      <w:pPr>
        <w:pStyle w:val="P35"/>
        <w:framePr w:w="10710" w:h="340" w:hRule="exact" w:wrap="none" w:vAnchor="page" w:hAnchor="margin" w:x="28" w:y="10122"/>
        <w:rPr>
          <w:rStyle w:val="C25"/>
          <w:rtl w:val="0"/>
        </w:rPr>
      </w:pPr>
      <w:r>
        <w:rPr>
          <w:rStyle w:val="C25"/>
          <w:rtl w:val="0"/>
        </w:rPr>
        <w:t>Počet zkoušejících</w:t>
      </w:r>
    </w:p>
    <w:p>
      <w:pPr>
        <w:keepNext w:val="0"/>
        <w:keepLines w:val="0"/>
        <w:framePr w:w="10766" w:h="1271" w:hRule="exact" w:wrap="none" w:vAnchor="page" w:hAnchor="margin" w:x="0" w:y="10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Vedoucí důlní klimatizace, 31.7.2026 11:25:15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ve strojním oboru a alespoň 5 let odborné praxe v oblasti hornictví nebo ve funkci učitele praktického vyučování v oblasti hornictví.</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strojařství a alespoň 5 let odborné praxe v oblasti hornictví nebo ve funkci učitele odborných předmětů v oblasti hornictví.</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4751" w:hRule="exact" w:wrap="none" w:vAnchor="page" w:hAnchor="margin" w:x="0" w:y="10267"/>
        <w:rPr>
          <w:rStyle w:val="C3"/>
          <w:rtl w:val="0"/>
        </w:rPr>
      </w:pPr>
    </w:p>
    <w:p>
      <w:pPr>
        <w:pStyle w:val="P35"/>
        <w:framePr w:w="10710" w:h="340" w:hRule="exact" w:wrap="none" w:vAnchor="page" w:hAnchor="margin" w:x="28" w:y="10267"/>
        <w:rPr>
          <w:rStyle w:val="C25"/>
          <w:rtl w:val="0"/>
        </w:rPr>
      </w:pPr>
      <w:r>
        <w:rPr>
          <w:rStyle w:val="C25"/>
          <w:rtl w:val="0"/>
        </w:rPr>
        <w:t>Nezbytné materiální a technické předpoklady pro provedení zkoušky</w:t>
      </w:r>
    </w:p>
    <w:p>
      <w:pPr>
        <w:keepNext w:val="0"/>
        <w:keepLines w:val="1"/>
        <w:framePr w:w="10766" w:h="441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a osobní ochranné pracovní prostředky,</w:t>
      </w:r>
    </w:p>
    <w:p>
      <w:pPr>
        <w:keepNext w:val="0"/>
        <w:keepLines w:val="1"/>
        <w:framePr w:w="10766" w:h="441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pracoviště vybavené klimatizací,</w:t>
      </w:r>
    </w:p>
    <w:p>
      <w:pPr>
        <w:keepNext w:val="0"/>
        <w:keepLines w:val="1"/>
        <w:framePr w:w="10766" w:h="441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důlní klimatizace (chladicí agregáty, kompresory, chladicí potrubí, chladící medium, chladiče větrů, pojistné ventily),</w:t>
      </w:r>
    </w:p>
    <w:p>
      <w:pPr>
        <w:keepNext w:val="0"/>
        <w:keepLines w:val="1"/>
        <w:framePr w:w="10766" w:h="441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přenosný přístroj pro měření výbušných plynů, radonu a dalších plynů,</w:t>
      </w:r>
    </w:p>
    <w:p>
      <w:pPr>
        <w:keepNext w:val="0"/>
        <w:keepLines w:val="1"/>
        <w:framePr w:w="10766" w:h="441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strojů a zařízení požívaná v důlní klimatizaci,</w:t>
      </w:r>
    </w:p>
    <w:p>
      <w:pPr>
        <w:keepNext w:val="0"/>
        <w:keepLines w:val="1"/>
        <w:framePr w:w="10766" w:h="441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(normy) řešící problematiku důlní klimatizace,</w:t>
      </w:r>
    </w:p>
    <w:p>
      <w:pPr>
        <w:keepNext w:val="0"/>
        <w:keepLines w:val="1"/>
        <w:framePr w:w="10766" w:h="441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mapová dokumentace důlní klimatizační sítě.</w:t>
      </w:r>
    </w:p>
    <w:p>
      <w:pPr>
        <w:keepNext w:val="0"/>
        <w:keepLines w:val="0"/>
        <w:framePr w:w="10766" w:h="4411"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411"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Vedoucí důlní klimatizace, 31.7.2026 11:25:15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80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Vedoucí důlní klimatizace, 31.7.2026 11:25:15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Vedoucí důlní klimatizace, 31.7.2026 11:25:15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52A53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6FACA3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977B10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