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3556C1" Type="http://schemas.openxmlformats.org/officeDocument/2006/relationships/officeDocument" Target="/word/document.xml" /><Relationship Id="coreRD3556C1" Type="http://schemas.openxmlformats.org/package/2006/relationships/metadata/core-properties" Target="/docProps/core.xml" /><Relationship Id="customRD3556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obsluze hostů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NSP: http://katalog.nsp.cz/p/pomocny-cisnik/102628.html)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v průběhu ověřování vlastní pracovní oděv a pracovní obuv v souladu s hygienickými a estetickými požadavky.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Připravit nápoje běžně zařazené na nápojovém lístku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pro potřeby zkoušky uchazeč připraví minimálně 3 nápoje běžně zařazené na nápojovém lístku (například točenou limonádu, milk shake, domácí limonádu, čepované pivo, vinný střik apod.)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Servírovat různé druhy nápojů v souladu s obecně platnými pravidly pro jejich podávání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naservíruje minimálně 3 druhy nápojů.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teplých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Připravit teplé nápoje běžně zařazené na nápojovém lístku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připraví 2 teplé nápoje běžně zařazené na nápojovém lístku (například Espresso kávu, Latte macchiato).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Rozlišit jednotlivé druhy nápojů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rozliší minimálně 3 nealkoholické a 3 alkoholické nápoje.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Uvést zásady při skladování a ošetřování nápojů podle jejich druhů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uvede zásady skladování a ošetřování u nealkoholických nápojů, čepovaného piva, láhvového vína.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Nakládání s inventářem: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Použít inventář v souladu s jeho určením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provádění zadaných úkolů v rámci zkoušky je používán malý a velký stolní inventář v souladu s jeho určením.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Výpomoc při podávání pokrmů a nápojů jednoduchou obsluhou: kritérium c)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Použít vhodná technologická zařízení pro konkrétní činnosti při obsluze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konkrétní činnosti (přípravu, servis pokrmů a nápojů) jsou využita vhodná technologická zařízení, například ohřívací stoly, výčepní zařízení, přístroje na přípravu kávy a ostatní technologická zařízení běžně dostupná v restauračním provozu.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Výpomoc při podávání pokrmů a nápojů jednoduchou obsluhou: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Předvést výpomoc při cateringových službách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se jedná o následující výpomoc uchazeče: doplňování zboží, sklízení použitého inventáře, ošetřování inventáře.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podle zadání: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určené k servisu jsou dány nabídkou odbytového střediska (například předkrmy, polévky, hlavní jídla, dezerty). Minimální požadavek na uchazeče je servis 2 pokrmů z uvedených druhů.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(odbytové středisko) nebo ve školní restauraci, která je součástí odborné školy.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