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84017D" Type="http://schemas.openxmlformats.org/officeDocument/2006/relationships/officeDocument" Target="/word/document.xml" /><Relationship Id="coreR884017D" Type="http://schemas.openxmlformats.org/package/2006/relationships/metadata/core-properties" Target="/docProps/core.xml" /><Relationship Id="customR88401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elektrocentrál (kód: 23-150-H)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BOZP a PO souvisejících s opravami motorových strojů a zdrojů VN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elektrocentrál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stacionárních spalovacích motorů určených k pohonu elektrocentrál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typech alternátorů používaných v elektrocentrálách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jednotlivých částí elektrocentrály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předepsaných servisních úkonů na elektrocentrále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spalovacího motoru elektrocentrál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alternátoru elektrocentrály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elektrocentrál, 20.8.2026 19:55:07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BOZP a PO souvisejících s opravami motorových strojů a zdrojů VN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motorových strojů a zdrojů vysokého napětí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během oprav spalovacích motorů a zásady dodržovat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pracovních prostředků, pomůcek a částí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zásadách práce na zdrojích vysokého napětí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technické dokumentaci elektrocentrál</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Orientovat se v příručkách pro opravy elektrocentrál v elektronické nebo tištěné podobě</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Vyhledat způsob opravy a parametry seřízení dílu nebo celku určeného autorizovanou osobou v příručce pro opravy</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Vyhledat v katalogu náhradních dílů díl určený autorizovanou osobou</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Orientace v základech elektrotechniky</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Orientovat se v základních pojmech elektrotechniky</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Orientovat se v tvorbě jednotlivých druhů základních elektrických obvodů</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Číst elektrická schemata včetně schemat kabeláže</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 typech stacionárních spalovacích motorů určených k pohonu elektrocentrál</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konstrukci běžných typů spalovacích motorů používaných pro pohon elektrocentrál, identifikovat a popsat jejich jednotlivé části</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princip přípravy směsi spalovacího motoru vybaveného karburátorem, identifikovat a popsat jednotlivé části a jejich funkci</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Praktické předvedení a ústní ověření</w:t>
      </w:r>
    </w:p>
    <w:p>
      <w:pPr>
        <w:pStyle w:val="P12"/>
        <w:framePr w:w="6710" w:h="831" w:hRule="exact" w:wrap="none" w:vAnchor="page" w:hAnchor="margin" w:x="45" w:y="14126"/>
        <w:rPr>
          <w:rStyle w:val="C3"/>
          <w:rtl w:val="0"/>
        </w:rPr>
      </w:pPr>
    </w:p>
    <w:p>
      <w:pPr>
        <w:pStyle w:val="P13"/>
        <w:framePr w:w="6658" w:h="704" w:hRule="exact" w:wrap="none" w:vAnchor="page" w:hAnchor="margin" w:x="71" w:y="14182"/>
        <w:rPr>
          <w:rStyle w:val="C11"/>
          <w:rtl w:val="0"/>
        </w:rPr>
      </w:pPr>
      <w:r>
        <w:rPr>
          <w:rStyle w:val="C11"/>
          <w:rtl w:val="0"/>
        </w:rPr>
        <w:t>c) Popsat princip přípravy směsi spalovacího motoru vybaveného vstřikováním, identifikovat a popsat jednotlivé části systému vstřikování a jejich funkci</w:t>
      </w:r>
    </w:p>
    <w:p>
      <w:pPr>
        <w:pStyle w:val="P28"/>
        <w:framePr w:w="3921" w:h="831" w:hRule="exact" w:wrap="none" w:vAnchor="page" w:hAnchor="margin" w:x="6800" w:y="14126"/>
        <w:rPr>
          <w:rStyle w:val="C3"/>
          <w:rtl w:val="0"/>
        </w:rPr>
      </w:pPr>
    </w:p>
    <w:p>
      <w:pPr>
        <w:pStyle w:val="P29"/>
        <w:framePr w:w="3839" w:h="704"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elektrocentrál, 20.8.2026 19:55:07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alternátorů používaných v elektrocentrálách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typech alternátorů používaných v elektrocentrálách, v jejich názvosloví, identifikovat a popsat jednotlivé části a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jednotlivé druhy regulace alternátorů používaných v elektrocentrálách, identifikovat a popsat jednotlivé části a jejich funkci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pokročilé systémy řízení elektrocentrál a principy vazeb mezi alternátorem a motorem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Demontáž a montáž jednotlivých částí elektrocentrály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Demontovat spalovací motor z rámu</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Demontovat alternátor z rámu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Smontovat jednotlivé skupiny a díly elektrocentrály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Zapojit elektroinstalaci, včetně regulace elektrocentrály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Provést funkční zkoušku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předepsaných servisních úkonů na elektrocentrále</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Vyhledat v technické dokumentaci rozsah pravidelné servisní prohlídky stanovené výrobcem elektrocentrály a provést pravidelnou údržbu elektrocentrály podle předpisu výrobce</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Vyhledat výrobcem deklarované parametry na výstupu alternátoru a provést jejich ověření měřením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3"/>
        <w:framePr w:w="10710" w:h="340" w:hRule="exact" w:wrap="none" w:vAnchor="page" w:hAnchor="margin" w:x="28" w:y="11388"/>
        <w:rPr>
          <w:rStyle w:val="C18"/>
          <w:rtl w:val="0"/>
        </w:rPr>
      </w:pPr>
      <w:r>
        <w:rPr>
          <w:rStyle w:val="C18"/>
          <w:rtl w:val="0"/>
        </w:rPr>
        <w:t>Diagnostika a oprava spalovacího motoru elektrocentrál</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Diagnostikovat a odstranit závadu mazací soustavy motoru elektrocentrály určené autorizovanou osobou</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b) Diagnostikovat a odstranit závadu palivové soustavy motoru elektrocentrály určené autorizovanou osobou</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c) Diagnostikovat a odstranit závadu zapalovacího systému motoru elektrocentrály určené autorizovanou osobou</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elektrocentrál, 20.8.2026 19:55:07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alternátoru elektrocentrály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a odstranit závadu části rotoru nebo statoru určené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 odstranit závadu části regulace alternátoru určené autorizovanou osobou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Diagnostikovat a odstranit závadu části rozvaděče alternátoru určené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elektrocentrál, 20.8.2026 19:55:07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končetin s poruchou funkce včetně poúrazových stavů.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a nervového systému, omezující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uchazeče o zkoušku je odborná způsobilost podle vyhlášky č. 50/1978 Sb., o odborné způsobilosti v elektrotechnice § 6 – pracovníci pro samostatnou činnost.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 průběhu praktického ověřování ve všech částech je nutné klást důraz na:</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elektrocentrál</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elektrocentrál</w:t>
      </w:r>
    </w:p>
    <w:p>
      <w:pPr>
        <w:pStyle w:val="P33"/>
        <w:framePr w:w="10766" w:h="1837" w:hRule="exact" w:wrap="none" w:vAnchor="page" w:hAnchor="margin" w:x="0" w:y="13309"/>
        <w:rPr>
          <w:rStyle w:val="C3"/>
          <w:rtl w:val="0"/>
        </w:rPr>
      </w:pPr>
    </w:p>
    <w:p>
      <w:pPr>
        <w:pStyle w:val="P35"/>
        <w:framePr w:w="10710" w:h="340" w:hRule="exact" w:wrap="none" w:vAnchor="page" w:hAnchor="margin" w:x="28" w:y="13309"/>
        <w:rPr>
          <w:rStyle w:val="C25"/>
          <w:rtl w:val="0"/>
        </w:rPr>
      </w:pPr>
      <w:r>
        <w:rPr>
          <w:rStyle w:val="C25"/>
          <w:rtl w:val="0"/>
        </w:rPr>
        <w:t>Výsledné hodnocení</w:t>
      </w:r>
    </w:p>
    <w:p>
      <w:pPr>
        <w:keepNext w:val="0"/>
        <w:keepLines w:val="0"/>
        <w:framePr w:w="10766" w:h="1497" w:hRule="exact" w:wrap="none" w:vAnchor="page" w:hAnchor="margin" w:x="0" w:y="13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elektrocentrál, 20.8.2026 19:55:07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spalovacích motorů nebo elektrotechniky a alespoň 5 let odborné praxe v opravárenských činnostech v oblasti oprav elektrocentrále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23-150-H Mechanik/mechanička elektrocentrál + střední vzdělání s maturitní zkouškou a alespoň 5 let odborné praxe v oblasti oprav elektrocentrál a současně musí splňovat odbornou způsobilost v elektrotechnice podle vyhlášky č. 50/1978 Sb., ve znění pozdějších předpisů, minimálně § 6.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elektrocentrál, 20.8.2026 19:55:07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prostor pro provádění oprav s tímto nezbytným materiálním a technickým vybavením pro provedení zkoušky: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dvě elektrocentrály, na kterých bude zaručena kombinace následujících parametrů: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karburátorem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elektronicky řízeným karburátorem nebo vstřikováním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invertorem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regulací kapacitní nebo regulací AVR modulem nebo regulací kompaudním trafem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zkušební agregát – jednoválcový zážehový motor určený k pohonu elektrocentrály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 nebo zvedací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měřidla - sada mikrometrů, úchylkoměr, posuvné měřidlo, listové měrky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klíčů, šroubováků, nástrčných klíčů, sada kleští, kladiv, momentových klíčů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pomůcky pro pájení</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přístroje pro měření elektrických veličin (multimetr, osciloskop)</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tlakoměr paliva</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 pro sériovou diagnostiku elektronických systémů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stůl s PC s přístupem k internetu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katalog náhradních dílů příslušných elektrocentrál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opravu, údržbu a opravy příslušných elektrocentrál</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82"/>
        <w:rPr>
          <w:rStyle w:val="C3"/>
          <w:rtl w:val="0"/>
        </w:rPr>
      </w:pPr>
    </w:p>
    <w:p>
      <w:pPr>
        <w:pStyle w:val="P35"/>
        <w:framePr w:w="10710" w:h="340" w:hRule="exact" w:wrap="none" w:vAnchor="page" w:hAnchor="margin" w:x="28" w:y="10382"/>
        <w:rPr>
          <w:rStyle w:val="C25"/>
          <w:rtl w:val="0"/>
        </w:rPr>
      </w:pPr>
      <w:r>
        <w:rPr>
          <w:rStyle w:val="C25"/>
          <w:rtl w:val="0"/>
        </w:rPr>
        <w:t>Doba přípravy na zkoušku</w:t>
      </w:r>
    </w:p>
    <w:p>
      <w:pPr>
        <w:keepNext w:val="0"/>
        <w:keepLines w:val="0"/>
        <w:framePr w:w="10766" w:h="806" w:hRule="exact" w:wrap="none" w:vAnchor="page" w:hAnchor="margin" w:x="0" w:y="10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Doba pro vykonání zkoušky</w:t>
      </w:r>
    </w:p>
    <w:p>
      <w:pPr>
        <w:keepNext w:val="0"/>
        <w:keepLines w:val="0"/>
        <w:framePr w:w="10766" w:h="806" w:hRule="exact" w:wrap="none" w:vAnchor="page" w:hAnchor="margin" w:x="0" w:y="12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elektrocentrál, 20.8.2026 19:55:07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BG Technik CS, a.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elektrocentrál, 20.8.2026 19:55:07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A3F8D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3BD71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2177C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