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5AA2C" Type="http://schemas.openxmlformats.org/officeDocument/2006/relationships/officeDocument" Target="/word/document.xml" /><Relationship Id="coreR6455AA2C" Type="http://schemas.openxmlformats.org/package/2006/relationships/metadata/core-properties" Target="/docProps/core.xml" /><Relationship Id="customR6455AA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30.9.2026 5:51:34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A84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B530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3865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