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6A57A" Type="http://schemas.openxmlformats.org/officeDocument/2006/relationships/officeDocument" Target="/word/document.xml" /><Relationship Id="coreR1E96A57A" Type="http://schemas.openxmlformats.org/package/2006/relationships/metadata/core-properties" Target="/docProps/core.xml" /><Relationship Id="customR1E96A5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investorskou přípravu stavby (kód: 36-189-R)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metodiky BIM v životním cyklu 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zadávací dokumentace a smlouvy o dílo při investorské přípravě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strategie OpenBIM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Stanovení požadavků na zpracování dokumentace stavby s využitím metodiky BIM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softwarových nástrojů pro tvorbu dokumentace zpracovávané metodikou BIM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 a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Komunikace se spolupracovníky a poskytování poradenské činnosti při investorské přípravě stavby metodikou BIM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investorskou přípravu stavby, 30.9.2026 2:47:49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Terminologická poznámka: BIM - Building Information Modeling, Informační model budovy.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certifikovaném software pro komunikaci ve stavebním průmyslu prostřednictvím IFC datového formátu z nebo do jiných BIM orientovaných projektových software, které budou dostupné při zkoušce. Hodnocení vychází z ověření znalostí v oblasti informačního modelování staveb s vazbou na facility management, základní orientaci v dokumentacích, terminologii a softwarových nástrojích. Dále také znalosti procesů facility managementu a principy využití CAFM systémů v kooperaci s BIM modelem. 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§158 - Vybrané činnosti ve výstavbě.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investorskou přípravu stavby, 30.9.2026 2:47:49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investorskou přípravu stavby, 30.9.2026 2:47:49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