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251E6" Type="http://schemas.openxmlformats.org/officeDocument/2006/relationships/officeDocument" Target="/word/document.xml" /><Relationship Id="coreR3D6251E6" Type="http://schemas.openxmlformats.org/package/2006/relationships/metadata/core-properties" Target="/docProps/core.xml" /><Relationship Id="customR3D625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projektovou přípravu stavby (kód: 36-191-R)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projektování staveb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projektové dokumentace podle zadávací dokumentace a smlouvy o dílo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Zohlednění a interpretace požadavků na zpracování dokumentace stavby s využitím metodiky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softwarových nástrojů pro tvorbu BIM modelu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Zabezpečení dat před zneužitím a zničením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Komunikace se spolupracovníky a poskytování poradenské činnosti při projektové přípravě stavby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a zásady projektování staveb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navrhování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metodiky BIM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Vysvětlit využití BIM modelu při vedení realizace stavby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Vysvětlit využití BIM modelu pro správu a provoz stavby - facility, property a assets management</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Vysvětlit využití BIM modelu při projektování rekonstrukcí staveb</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Vysvětlit současná omezení projektování s využitím metodiky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i) Navrhnout a vysvětlit projektování modelu stavby s využitím metodiky BIM</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Příprava projektové dokumentace podle zadávací dokumentace a smlouvy o dílo</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Uvést informace uváděné v zadávací dokumentaci</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informace uváděné ve smlouvě o dílo</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Uvést základní činnosti při přípravě dokumentace staveb s využíváním metodiky BIM</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1055" w:hRule="exact" w:wrap="none" w:vAnchor="page" w:hAnchor="margin" w:x="45" w:y="12968"/>
        <w:rPr>
          <w:rStyle w:val="C3"/>
          <w:rtl w:val="0"/>
        </w:rPr>
      </w:pPr>
    </w:p>
    <w:p>
      <w:pPr>
        <w:pStyle w:val="P17"/>
        <w:framePr w:w="6658" w:h="928" w:hRule="exact" w:wrap="none" w:vAnchor="page" w:hAnchor="margin" w:x="71" w:y="13024"/>
        <w:rPr>
          <w:rStyle w:val="C13"/>
          <w:rtl w:val="0"/>
        </w:rPr>
      </w:pPr>
      <w:r>
        <w:rPr>
          <w:rStyle w:val="C13"/>
          <w:rtl w:val="0"/>
        </w:rPr>
        <w:t>d) Uvést pracovní postupy, metody a prostředky podle požadavků na přípravu projektové dokumentace stavby připravované v BIM v souladu se stavebním zákonem a v případě veřejných zakázek i podle zákona o zadávání veřejných zakázek</w:t>
      </w:r>
    </w:p>
    <w:p>
      <w:pPr>
        <w:pStyle w:val="P30"/>
        <w:framePr w:w="3921" w:h="1055" w:hRule="exact" w:wrap="none" w:vAnchor="page" w:hAnchor="margin" w:x="6800" w:y="12968"/>
        <w:rPr>
          <w:rStyle w:val="C3"/>
          <w:rtl w:val="0"/>
        </w:rPr>
      </w:pPr>
    </w:p>
    <w:p>
      <w:pPr>
        <w:pStyle w:val="P31"/>
        <w:framePr w:w="3839" w:h="928" w:hRule="exact" w:wrap="none" w:vAnchor="page" w:hAnchor="margin" w:x="6856" w:y="13024"/>
        <w:rPr>
          <w:rStyle w:val="C22"/>
          <w:rtl w:val="0"/>
        </w:rPr>
      </w:pPr>
      <w:r>
        <w:rPr>
          <w:rStyle w:val="C22"/>
          <w:rtl w:val="0"/>
        </w:rPr>
        <w:t>Ústní ověření</w:t>
      </w:r>
    </w:p>
    <w:p>
      <w:pPr>
        <w:pStyle w:val="P12"/>
        <w:framePr w:w="6710" w:h="607" w:hRule="exact" w:wrap="none" w:vAnchor="page" w:hAnchor="margin" w:x="45" w:y="14023"/>
        <w:rPr>
          <w:rStyle w:val="C3"/>
          <w:rtl w:val="0"/>
        </w:rPr>
      </w:pPr>
    </w:p>
    <w:p>
      <w:pPr>
        <w:pStyle w:val="P13"/>
        <w:framePr w:w="6658" w:h="480" w:hRule="exact" w:wrap="none" w:vAnchor="page" w:hAnchor="margin" w:x="71" w:y="14079"/>
        <w:rPr>
          <w:rStyle w:val="C11"/>
          <w:rtl w:val="0"/>
        </w:rPr>
      </w:pPr>
      <w:r>
        <w:rPr>
          <w:rStyle w:val="C11"/>
          <w:rtl w:val="0"/>
        </w:rPr>
        <w:t>e) Připravit výpis požadavků na zhotovovanou projektovou dokumentaci podle zadávací dokumentace a smlouvy o dílo</w:t>
      </w:r>
    </w:p>
    <w:p>
      <w:pPr>
        <w:pStyle w:val="P28"/>
        <w:framePr w:w="3921" w:h="607" w:hRule="exact" w:wrap="none" w:vAnchor="page" w:hAnchor="margin" w:x="6800" w:y="14023"/>
        <w:rPr>
          <w:rStyle w:val="C3"/>
          <w:rtl w:val="0"/>
        </w:rPr>
      </w:pPr>
    </w:p>
    <w:p>
      <w:pPr>
        <w:pStyle w:val="P29"/>
        <w:framePr w:w="3839" w:h="480" w:hRule="exact" w:wrap="none" w:vAnchor="page" w:hAnchor="margin" w:x="6856" w:y="14079"/>
        <w:rPr>
          <w:rStyle w:val="C21"/>
          <w:rtl w:val="0"/>
        </w:rPr>
      </w:pPr>
      <w:r>
        <w:rPr>
          <w:rStyle w:val="C21"/>
          <w:rtl w:val="0"/>
        </w:rPr>
        <w:t>Praktické předvedení a ústní ověření</w:t>
      </w:r>
    </w:p>
    <w:p>
      <w:pPr>
        <w:pStyle w:val="P16"/>
        <w:framePr w:w="6710" w:h="376" w:hRule="exact" w:wrap="none" w:vAnchor="page" w:hAnchor="margin" w:x="45" w:y="14630"/>
        <w:rPr>
          <w:rStyle w:val="C3"/>
          <w:rtl w:val="0"/>
        </w:rPr>
      </w:pPr>
    </w:p>
    <w:p>
      <w:pPr>
        <w:pStyle w:val="P17"/>
        <w:framePr w:w="6658" w:h="249" w:hRule="exact" w:wrap="none" w:vAnchor="page" w:hAnchor="margin" w:x="71" w:y="14686"/>
        <w:rPr>
          <w:rStyle w:val="C13"/>
          <w:rtl w:val="0"/>
        </w:rPr>
      </w:pPr>
      <w:r>
        <w:rPr>
          <w:rStyle w:val="C13"/>
          <w:rtl w:val="0"/>
        </w:rPr>
        <w:t>f) Předvést orientaci v zadávacích požadavcích stavebníka na využití BIM</w:t>
      </w:r>
    </w:p>
    <w:p>
      <w:pPr>
        <w:pStyle w:val="P30"/>
        <w:framePr w:w="3921" w:h="376" w:hRule="exact" w:wrap="none" w:vAnchor="page" w:hAnchor="margin" w:x="6800" w:y="14630"/>
        <w:rPr>
          <w:rStyle w:val="C3"/>
          <w:rtl w:val="0"/>
        </w:rPr>
      </w:pPr>
    </w:p>
    <w:p>
      <w:pPr>
        <w:pStyle w:val="P31"/>
        <w:framePr w:w="3839" w:h="249" w:hRule="exact" w:wrap="none" w:vAnchor="page" w:hAnchor="margin" w:x="6856" w:y="14686"/>
        <w:rPr>
          <w:rStyle w:val="C22"/>
          <w:rtl w:val="0"/>
        </w:rPr>
      </w:pPr>
      <w:r>
        <w:rPr>
          <w:rStyle w:val="C22"/>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popsat zdroje certifikovaného software pro BIM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Navrhovat systémová zlepšení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Integrovat do řešení problémů odborné informace z více zdrojů, integrovat více řešení do komplexních řešení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Zohlednění a interpretace požadavků na zpracování dokumentace stavby s využitím metodiky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BIM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Shrnout povinnosti jednotlivých zpracovatelů dokumentce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Předvést využití plánu realizace BIM (BEP) a souvisejících dokumentů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tvorbu BIM modelu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funkce softwarových produktů pro BIM</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Zobrazit model stavební části a zhotovit jeho výkresovou dokumentaci v systémech BIM</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Koordinovat používání modelu technologické části v systémech BIM</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d) Zobrazit model konstrukční části a zhotovit výkresovou dokumentaci v systémech BIM</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e) Posoudit kvalitu vytvořených modelů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Komunikace se spolupracovníky a poskytování poradenské činnosti při projektové přípravě stavby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Zabezpečovat standardy kvality při projektové přípravě stavby, určovat příčiny případných nedostatků, navrhovat a zajišťovat opatření k jejich odstranění</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Analyzovat příčiny nestandardních fungování, chování a situací a jejich souvislosti při projektování staveb a vyvozovat z nich závěry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Rozpoznávat při aplikaci zvolených postupů a metod vznik problémů a určovat jejich příčiny a důsledky pro další postup a zajišťovat jejich odstranění</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Prezentovat výsledky práce a obhajovat je v oponentních diskusích</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projektovou přípravu stavby (36-191-R) + vysokoškolské vzdělání v oboru stavební inženýrství nebo architektura a alespoň 5 let odborné praxe v oblasti BIM.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projektovou přípravu stavby, 31.7.2026 11:25:01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DBF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