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22BCE" Type="http://schemas.openxmlformats.org/officeDocument/2006/relationships/officeDocument" Target="/word/document.xml" /><Relationship Id="coreR44122BCE" Type="http://schemas.openxmlformats.org/package/2006/relationships/metadata/core-properties" Target="/docProps/core.xml" /><Relationship Id="customR44122B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30.9.2026 0:37:11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30.9.2026 0:37:11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30.9.2026 0:37:11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