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14F590" Type="http://schemas.openxmlformats.org/officeDocument/2006/relationships/officeDocument" Target="/word/document.xml" /><Relationship Id="coreR6F14F590" Type="http://schemas.openxmlformats.org/package/2006/relationships/metadata/core-properties" Target="/docProps/core.xml" /><Relationship Id="customR6F14F5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knoflíků (kód: 33-006-H)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dokumentech včetně čtení nákresů, výkresů,  fotografií čalouněných knoflíků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knoflíků strojově i ručně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knoflíků pomocí lisu na výrobu knoflíků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knoflíků ručně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balení a expedice čalouněných výrobků a čalounických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v čalounictví a dekoratérství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knoflíků, 30.9.2026 2:38:29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 xml:space="preserve">Orientace v technických dokumentech včetně čtení nákresů, výkresů,  fotografií čalouněných knoflíků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Popsat knoflíky na fotografii včetně způsobu jejich zhotovení</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Ústní ověření</w:t>
      </w:r>
    </w:p>
    <w:p>
      <w:pPr>
        <w:pStyle w:val="P32"/>
        <w:framePr w:w="10710" w:h="248" w:hRule="exact" w:wrap="none" w:vAnchor="page" w:hAnchor="margin" w:x="28" w:y="5055"/>
        <w:rPr>
          <w:rStyle w:val="C23"/>
          <w:rtl w:val="0"/>
        </w:rPr>
      </w:pPr>
      <w:r>
        <w:rPr>
          <w:rStyle w:val="C23"/>
          <w:rtl w:val="0"/>
        </w:rPr>
        <w:t>Je třeba splnit obě kritéria.</w:t>
      </w:r>
    </w:p>
    <w:p>
      <w:pPr>
        <w:pStyle w:val="P23"/>
        <w:framePr w:w="10710" w:h="340" w:hRule="exact" w:wrap="none" w:vAnchor="page" w:hAnchor="margin" w:x="28" w:y="5491"/>
        <w:rPr>
          <w:rStyle w:val="C18"/>
          <w:rtl w:val="0"/>
        </w:rPr>
      </w:pPr>
      <w:r>
        <w:rPr>
          <w:rStyle w:val="C18"/>
          <w:rtl w:val="0"/>
        </w:rPr>
        <w:t>Přípravné práce pro zhotovování knoflíků strojově i ručně</w:t>
      </w:r>
    </w:p>
    <w:p>
      <w:pPr>
        <w:pStyle w:val="P24"/>
        <w:framePr w:w="6713" w:h="376" w:hRule="exact" w:wrap="none" w:vAnchor="page" w:hAnchor="margin" w:x="45" w:y="5930"/>
        <w:rPr>
          <w:rStyle w:val="C3"/>
          <w:rtl w:val="0"/>
        </w:rPr>
      </w:pPr>
    </w:p>
    <w:p>
      <w:pPr>
        <w:pStyle w:val="P25"/>
        <w:framePr w:w="6661" w:h="249" w:hRule="exact" w:wrap="none" w:vAnchor="page" w:hAnchor="margin" w:x="71" w:y="6001"/>
        <w:rPr>
          <w:rStyle w:val="C19"/>
          <w:rtl w:val="0"/>
        </w:rPr>
      </w:pPr>
      <w:r>
        <w:rPr>
          <w:rStyle w:val="C19"/>
          <w:rtl w:val="0"/>
        </w:rPr>
        <w:t>Kritéria hodnocení</w:t>
      </w:r>
    </w:p>
    <w:p>
      <w:pPr>
        <w:pStyle w:val="P26"/>
        <w:framePr w:w="3918" w:h="376" w:hRule="exact" w:wrap="none" w:vAnchor="page" w:hAnchor="margin" w:x="6803" w:y="5930"/>
        <w:rPr>
          <w:rStyle w:val="C3"/>
          <w:rtl w:val="0"/>
        </w:rPr>
      </w:pPr>
    </w:p>
    <w:p>
      <w:pPr>
        <w:pStyle w:val="P27"/>
        <w:framePr w:w="3836" w:h="249" w:hRule="exact" w:wrap="none" w:vAnchor="page" w:hAnchor="margin" w:x="6859" w:y="6001"/>
        <w:rPr>
          <w:rStyle w:val="C20"/>
          <w:rtl w:val="0"/>
        </w:rPr>
      </w:pPr>
      <w:r>
        <w:rPr>
          <w:rStyle w:val="C20"/>
          <w:rtl w:val="0"/>
        </w:rPr>
        <w:t>Způsoby ověření</w:t>
      </w:r>
    </w:p>
    <w:p>
      <w:pPr>
        <w:pStyle w:val="P12"/>
        <w:framePr w:w="6710" w:h="831" w:hRule="exact" w:wrap="none" w:vAnchor="page" w:hAnchor="margin" w:x="45" w:y="6306"/>
        <w:rPr>
          <w:rStyle w:val="C3"/>
          <w:rtl w:val="0"/>
        </w:rPr>
      </w:pPr>
    </w:p>
    <w:p>
      <w:pPr>
        <w:pStyle w:val="P13"/>
        <w:framePr w:w="6658" w:h="704" w:hRule="exact" w:wrap="none" w:vAnchor="page" w:hAnchor="margin" w:x="71" w:y="6362"/>
        <w:rPr>
          <w:rStyle w:val="C11"/>
          <w:rtl w:val="0"/>
        </w:rPr>
      </w:pPr>
      <w:r>
        <w:rPr>
          <w:rStyle w:val="C11"/>
          <w:rtl w:val="0"/>
        </w:rPr>
        <w:t>a) Uspořádat pracoviště podle potřeby manipulace s materiálem, připravit pomůcky pro konkrétní výrobek, zvolit hlavní a pomocné materiály, případně výplňové materiály</w:t>
      </w:r>
    </w:p>
    <w:p>
      <w:pPr>
        <w:pStyle w:val="P28"/>
        <w:framePr w:w="3921" w:h="831" w:hRule="exact" w:wrap="none" w:vAnchor="page" w:hAnchor="margin" w:x="6800" w:y="6306"/>
        <w:rPr>
          <w:rStyle w:val="C3"/>
          <w:rtl w:val="0"/>
        </w:rPr>
      </w:pPr>
    </w:p>
    <w:p>
      <w:pPr>
        <w:pStyle w:val="P29"/>
        <w:framePr w:w="3839" w:h="704" w:hRule="exact" w:wrap="none" w:vAnchor="page" w:hAnchor="margin" w:x="6856" w:y="6362"/>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Vytvořit šablony, nářezové a střihové plány výrobků podle zadaných rozměrů, výkresové dokumentace a fotografií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4"/>
        <w:rPr>
          <w:rStyle w:val="C3"/>
          <w:rtl w:val="0"/>
        </w:rPr>
      </w:pPr>
    </w:p>
    <w:p>
      <w:pPr>
        <w:pStyle w:val="P13"/>
        <w:framePr w:w="6658" w:h="249" w:hRule="exact" w:wrap="none" w:vAnchor="page" w:hAnchor="margin" w:x="71" w:y="7800"/>
        <w:rPr>
          <w:rStyle w:val="C11"/>
          <w:rtl w:val="0"/>
        </w:rPr>
      </w:pPr>
      <w:r>
        <w:rPr>
          <w:rStyle w:val="C11"/>
          <w:rtl w:val="0"/>
        </w:rPr>
        <w:t>c) Stanovit spotřebu všech materiálů, rozměřit materiál a zakreslit předlohu</w:t>
      </w:r>
    </w:p>
    <w:p>
      <w:pPr>
        <w:pStyle w:val="P28"/>
        <w:framePr w:w="3921" w:h="376" w:hRule="exact" w:wrap="none" w:vAnchor="page" w:hAnchor="margin" w:x="6800" w:y="7744"/>
        <w:rPr>
          <w:rStyle w:val="C3"/>
          <w:rtl w:val="0"/>
        </w:rPr>
      </w:pPr>
    </w:p>
    <w:p>
      <w:pPr>
        <w:pStyle w:val="P29"/>
        <w:framePr w:w="3839" w:h="249" w:hRule="exact" w:wrap="none" w:vAnchor="page" w:hAnchor="margin" w:x="6856" w:y="780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Při sestavování střihového plánu respektovat vzor a směr textilie, tažnost a srážlivost materiálu</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e) Při sestavování střihového plánu usně useň prohlédnout a posoudit, vady vyloučit mimo šablony</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3"/>
        <w:rPr>
          <w:rStyle w:val="C18"/>
          <w:rtl w:val="0"/>
        </w:rPr>
      </w:pPr>
      <w:r>
        <w:rPr>
          <w:rStyle w:val="C18"/>
          <w:rtl w:val="0"/>
        </w:rPr>
        <w:t>Ruční a strojové dělení plošných dílů v čalounické výrobě</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Vystřihnout nebo vyříznout díly podle šablony nebo dle zakresleného střihu, nebo vyseknout výsečníkem</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Praktické předvedení a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Pomocí ručního řezacího strojku rozdělit zadaný materiál</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Praktické předvedení a ústní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c) Při všech pracovních operacích dodržet zásady BOZP a PO</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knoflíků, 30.9.2026 2:38:29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knoflíků pomocí lisu na výrobu knoflíků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vhodné vrchní a spodní tělísko knoflíku a zvolit vhodné zavírací hlavy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Sestavit potahovací lis a upevnit zavírací hlavy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základní seřízení lisu, nastavit parametry seřízení odpovídající zpracovávanému materiálu, zkontrolovat funkčnost a čistotu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Zkontrolovat hotový výrobek s důrazem na správnost a přesnost zalisování knoflíkových tělísek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Při všech pracovních operacích dodržet zásady BOZP a PO</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Zhotovování knoflíků ručně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Zvolit správnou velikost výsečníku na vysekávání nosné části knoflíku (čalounické lepenky)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Pomocí výsečníků vysekat zadaný materiál</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 xml:space="preserve">c) Vybrat podklad  knoflíku určeného k přibití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Ručně očistit a zaoblit okraje nosné části</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Probít nosnou část a upevnit kolářský hřebík</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Zvolit odpovídající pomocný výplňový materiál na zadaný výrobek</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12"/>
        <w:framePr w:w="6710" w:h="831" w:hRule="exact" w:wrap="none" w:vAnchor="page" w:hAnchor="margin" w:x="45" w:y="9395"/>
        <w:rPr>
          <w:rStyle w:val="C3"/>
          <w:rtl w:val="0"/>
        </w:rPr>
      </w:pPr>
    </w:p>
    <w:p>
      <w:pPr>
        <w:pStyle w:val="P13"/>
        <w:framePr w:w="6658" w:h="704" w:hRule="exact" w:wrap="none" w:vAnchor="page" w:hAnchor="margin" w:x="71" w:y="9451"/>
        <w:rPr>
          <w:rStyle w:val="C11"/>
          <w:rtl w:val="0"/>
        </w:rPr>
      </w:pPr>
      <w:r>
        <w:rPr>
          <w:rStyle w:val="C11"/>
          <w:rtl w:val="0"/>
        </w:rPr>
        <w:t>g) Ručně dokončit čalounění knoflíku, používat skrytý nebo jiný steh, přibíjení čalounickými hřebíčky nebo průmyslovými spojovači dle zadání a potřeby</w:t>
      </w:r>
    </w:p>
    <w:p>
      <w:pPr>
        <w:pStyle w:val="P28"/>
        <w:framePr w:w="3921" w:h="831" w:hRule="exact" w:wrap="none" w:vAnchor="page" w:hAnchor="margin" w:x="6800" w:y="9395"/>
        <w:rPr>
          <w:rStyle w:val="C3"/>
          <w:rtl w:val="0"/>
        </w:rPr>
      </w:pPr>
    </w:p>
    <w:p>
      <w:pPr>
        <w:pStyle w:val="P29"/>
        <w:framePr w:w="3839" w:h="704" w:hRule="exact" w:wrap="none" w:vAnchor="page" w:hAnchor="margin" w:x="6856" w:y="9451"/>
        <w:rPr>
          <w:rStyle w:val="C21"/>
          <w:rtl w:val="0"/>
        </w:rPr>
      </w:pPr>
      <w:r>
        <w:rPr>
          <w:rStyle w:val="C21"/>
          <w:rtl w:val="0"/>
        </w:rPr>
        <w:t>Praktické předvedení a ústní ověření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h) Při všech pracovních operacích dodržet zásady BOZP a PO</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Praktické předvedení</w:t>
      </w:r>
    </w:p>
    <w:p>
      <w:pPr>
        <w:pStyle w:val="P32"/>
        <w:framePr w:w="10710" w:h="248" w:hRule="exact" w:wrap="none" w:vAnchor="page" w:hAnchor="margin" w:x="28" w:y="10716"/>
        <w:rPr>
          <w:rStyle w:val="C23"/>
          <w:rtl w:val="0"/>
        </w:rPr>
      </w:pPr>
      <w:r>
        <w:rPr>
          <w:rStyle w:val="C23"/>
          <w:rtl w:val="0"/>
        </w:rPr>
        <w:t>Je třeba splnit všechna kritéria.</w:t>
      </w:r>
    </w:p>
    <w:p>
      <w:pPr>
        <w:pStyle w:val="P23"/>
        <w:framePr w:w="10710" w:h="340" w:hRule="exact" w:wrap="none" w:vAnchor="page" w:hAnchor="margin" w:x="28" w:y="11152"/>
        <w:rPr>
          <w:rStyle w:val="C18"/>
          <w:rtl w:val="0"/>
        </w:rPr>
      </w:pPr>
      <w:r>
        <w:rPr>
          <w:rStyle w:val="C18"/>
          <w:rtl w:val="0"/>
        </w:rPr>
        <w:t>Kontrola, balení a expedice čalouněných výrobků a čalounických materiálů</w:t>
      </w:r>
    </w:p>
    <w:p>
      <w:pPr>
        <w:pStyle w:val="P24"/>
        <w:framePr w:w="6713" w:h="376" w:hRule="exact" w:wrap="none" w:vAnchor="page" w:hAnchor="margin" w:x="45" w:y="11591"/>
        <w:rPr>
          <w:rStyle w:val="C3"/>
          <w:rtl w:val="0"/>
        </w:rPr>
      </w:pPr>
    </w:p>
    <w:p>
      <w:pPr>
        <w:pStyle w:val="P25"/>
        <w:framePr w:w="6661" w:h="249" w:hRule="exact" w:wrap="none" w:vAnchor="page" w:hAnchor="margin" w:x="71" w:y="11662"/>
        <w:rPr>
          <w:rStyle w:val="C19"/>
          <w:rtl w:val="0"/>
        </w:rPr>
      </w:pPr>
      <w:r>
        <w:rPr>
          <w:rStyle w:val="C19"/>
          <w:rtl w:val="0"/>
        </w:rPr>
        <w:t>Kritéria hodnocení</w:t>
      </w:r>
    </w:p>
    <w:p>
      <w:pPr>
        <w:pStyle w:val="P26"/>
        <w:framePr w:w="3918" w:h="376" w:hRule="exact" w:wrap="none" w:vAnchor="page" w:hAnchor="margin" w:x="6803" w:y="11591"/>
        <w:rPr>
          <w:rStyle w:val="C3"/>
          <w:rtl w:val="0"/>
        </w:rPr>
      </w:pPr>
    </w:p>
    <w:p>
      <w:pPr>
        <w:pStyle w:val="P27"/>
        <w:framePr w:w="3836" w:h="249" w:hRule="exact" w:wrap="none" w:vAnchor="page" w:hAnchor="margin" w:x="6859" w:y="11662"/>
        <w:rPr>
          <w:rStyle w:val="C20"/>
          <w:rtl w:val="0"/>
        </w:rPr>
      </w:pPr>
      <w:r>
        <w:rPr>
          <w:rStyle w:val="C20"/>
          <w:rtl w:val="0"/>
        </w:rPr>
        <w:t>Způsoby ověření</w:t>
      </w:r>
    </w:p>
    <w:p>
      <w:pPr>
        <w:pStyle w:val="P12"/>
        <w:framePr w:w="6710" w:h="607" w:hRule="exact" w:wrap="none" w:vAnchor="page" w:hAnchor="margin" w:x="45" w:y="11967"/>
        <w:rPr>
          <w:rStyle w:val="C3"/>
          <w:rtl w:val="0"/>
        </w:rPr>
      </w:pPr>
    </w:p>
    <w:p>
      <w:pPr>
        <w:pStyle w:val="P13"/>
        <w:framePr w:w="6658" w:h="480" w:hRule="exact" w:wrap="none" w:vAnchor="page" w:hAnchor="margin" w:x="71" w:y="12023"/>
        <w:rPr>
          <w:rStyle w:val="C11"/>
          <w:rtl w:val="0"/>
        </w:rPr>
      </w:pPr>
      <w:r>
        <w:rPr>
          <w:rStyle w:val="C11"/>
          <w:rtl w:val="0"/>
        </w:rPr>
        <w:t>a) Popsat způsoby a zásady kontroly v celém procesu výroby a skladování čalounických materiálů</w:t>
      </w:r>
    </w:p>
    <w:p>
      <w:pPr>
        <w:pStyle w:val="P28"/>
        <w:framePr w:w="3921" w:h="607" w:hRule="exact" w:wrap="none" w:vAnchor="page" w:hAnchor="margin" w:x="6800" w:y="11967"/>
        <w:rPr>
          <w:rStyle w:val="C3"/>
          <w:rtl w:val="0"/>
        </w:rPr>
      </w:pPr>
    </w:p>
    <w:p>
      <w:pPr>
        <w:pStyle w:val="P29"/>
        <w:framePr w:w="3839" w:h="480" w:hRule="exact" w:wrap="none" w:vAnchor="page" w:hAnchor="margin" w:x="6856" w:y="12023"/>
        <w:rPr>
          <w:rStyle w:val="C21"/>
          <w:rtl w:val="0"/>
        </w:rPr>
      </w:pPr>
      <w:r>
        <w:rPr>
          <w:rStyle w:val="C21"/>
          <w:rtl w:val="0"/>
        </w:rPr>
        <w:t>Písemné a ústní ověření</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b) Zkontrolovat kvalitu hotových výrobků</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a ústní ověření</w:t>
      </w:r>
    </w:p>
    <w:p>
      <w:pPr>
        <w:pStyle w:val="P12"/>
        <w:framePr w:w="6710" w:h="607" w:hRule="exact" w:wrap="none" w:vAnchor="page" w:hAnchor="margin" w:x="45" w:y="12950"/>
        <w:rPr>
          <w:rStyle w:val="C3"/>
          <w:rtl w:val="0"/>
        </w:rPr>
      </w:pPr>
    </w:p>
    <w:p>
      <w:pPr>
        <w:pStyle w:val="P13"/>
        <w:framePr w:w="6658" w:h="480" w:hRule="exact" w:wrap="none" w:vAnchor="page" w:hAnchor="margin" w:x="71" w:y="13006"/>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12950"/>
        <w:rPr>
          <w:rStyle w:val="C3"/>
          <w:rtl w:val="0"/>
        </w:rPr>
      </w:pPr>
    </w:p>
    <w:p>
      <w:pPr>
        <w:pStyle w:val="P29"/>
        <w:framePr w:w="3839" w:h="480" w:hRule="exact" w:wrap="none" w:vAnchor="page" w:hAnchor="margin" w:x="6856" w:y="13006"/>
        <w:rPr>
          <w:rStyle w:val="C21"/>
          <w:rtl w:val="0"/>
        </w:rPr>
      </w:pPr>
      <w:r>
        <w:rPr>
          <w:rStyle w:val="C21"/>
          <w:rtl w:val="0"/>
        </w:rPr>
        <w:t>Písemné a ústní ověření</w:t>
      </w:r>
    </w:p>
    <w:p>
      <w:pPr>
        <w:pStyle w:val="P16"/>
        <w:framePr w:w="6710" w:h="607" w:hRule="exact" w:wrap="none" w:vAnchor="page" w:hAnchor="margin" w:x="45" w:y="13557"/>
        <w:rPr>
          <w:rStyle w:val="C3"/>
          <w:rtl w:val="0"/>
        </w:rPr>
      </w:pPr>
    </w:p>
    <w:p>
      <w:pPr>
        <w:pStyle w:val="P17"/>
        <w:framePr w:w="6658" w:h="480" w:hRule="exact" w:wrap="none" w:vAnchor="page" w:hAnchor="margin" w:x="71" w:y="13613"/>
        <w:rPr>
          <w:rStyle w:val="C13"/>
          <w:rtl w:val="0"/>
        </w:rPr>
      </w:pPr>
      <w:r>
        <w:rPr>
          <w:rStyle w:val="C13"/>
          <w:rtl w:val="0"/>
        </w:rPr>
        <w:t>d) Popsat způsoby balení výrobků podle charakteru a množství výrobků a způsobu expedice a přepravy</w:t>
      </w:r>
    </w:p>
    <w:p>
      <w:pPr>
        <w:pStyle w:val="P30"/>
        <w:framePr w:w="3921" w:h="607" w:hRule="exact" w:wrap="none" w:vAnchor="page" w:hAnchor="margin" w:x="6800" w:y="13557"/>
        <w:rPr>
          <w:rStyle w:val="C3"/>
          <w:rtl w:val="0"/>
        </w:rPr>
      </w:pPr>
    </w:p>
    <w:p>
      <w:pPr>
        <w:pStyle w:val="P31"/>
        <w:framePr w:w="3839" w:h="480" w:hRule="exact" w:wrap="none" w:vAnchor="page" w:hAnchor="margin" w:x="6856" w:y="13613"/>
        <w:rPr>
          <w:rStyle w:val="C22"/>
          <w:rtl w:val="0"/>
        </w:rPr>
      </w:pPr>
      <w:r>
        <w:rPr>
          <w:rStyle w:val="C22"/>
          <w:rtl w:val="0"/>
        </w:rPr>
        <w:t>Písemné a ústní ověření</w:t>
      </w:r>
    </w:p>
    <w:p>
      <w:pPr>
        <w:pStyle w:val="P12"/>
        <w:framePr w:w="6710" w:h="607" w:hRule="exact" w:wrap="none" w:vAnchor="page" w:hAnchor="margin" w:x="45" w:y="14164"/>
        <w:rPr>
          <w:rStyle w:val="C3"/>
          <w:rtl w:val="0"/>
        </w:rPr>
      </w:pPr>
    </w:p>
    <w:p>
      <w:pPr>
        <w:pStyle w:val="P13"/>
        <w:framePr w:w="6658" w:h="480" w:hRule="exact" w:wrap="none" w:vAnchor="page" w:hAnchor="margin" w:x="71" w:y="14220"/>
        <w:rPr>
          <w:rStyle w:val="C11"/>
          <w:rtl w:val="0"/>
        </w:rPr>
      </w:pPr>
      <w:r>
        <w:rPr>
          <w:rStyle w:val="C11"/>
          <w:rtl w:val="0"/>
        </w:rPr>
        <w:t>e) Popsat zásady manipulace a skladování výrobků a materiálů v celém procesu výroby</w:t>
      </w:r>
    </w:p>
    <w:p>
      <w:pPr>
        <w:pStyle w:val="P28"/>
        <w:framePr w:w="3921" w:h="607" w:hRule="exact" w:wrap="none" w:vAnchor="page" w:hAnchor="margin" w:x="6800" w:y="14164"/>
        <w:rPr>
          <w:rStyle w:val="C3"/>
          <w:rtl w:val="0"/>
        </w:rPr>
      </w:pPr>
    </w:p>
    <w:p>
      <w:pPr>
        <w:pStyle w:val="P29"/>
        <w:framePr w:w="3839" w:h="480" w:hRule="exact" w:wrap="none" w:vAnchor="page" w:hAnchor="margin" w:x="6856" w:y="14220"/>
        <w:rPr>
          <w:rStyle w:val="C21"/>
          <w:rtl w:val="0"/>
        </w:rPr>
      </w:pPr>
      <w:r>
        <w:rPr>
          <w:rStyle w:val="C21"/>
          <w:rtl w:val="0"/>
        </w:rPr>
        <w:t>Písemné a ústní ověření</w:t>
      </w:r>
    </w:p>
    <w:p>
      <w:pPr>
        <w:pStyle w:val="P16"/>
        <w:framePr w:w="6710" w:h="607" w:hRule="exact" w:wrap="none" w:vAnchor="page" w:hAnchor="margin" w:x="45" w:y="14771"/>
        <w:rPr>
          <w:rStyle w:val="C3"/>
          <w:rtl w:val="0"/>
        </w:rPr>
      </w:pPr>
    </w:p>
    <w:p>
      <w:pPr>
        <w:pStyle w:val="P17"/>
        <w:framePr w:w="6658" w:h="480" w:hRule="exact" w:wrap="none" w:vAnchor="page" w:hAnchor="margin" w:x="71" w:y="14827"/>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4771"/>
        <w:rPr>
          <w:rStyle w:val="C3"/>
          <w:rtl w:val="0"/>
        </w:rPr>
      </w:pPr>
    </w:p>
    <w:p>
      <w:pPr>
        <w:pStyle w:val="P31"/>
        <w:framePr w:w="3839" w:h="480" w:hRule="exact" w:wrap="none" w:vAnchor="page" w:hAnchor="margin" w:x="6856" w:y="14827"/>
        <w:rPr>
          <w:rStyle w:val="C22"/>
          <w:rtl w:val="0"/>
        </w:rPr>
      </w:pPr>
      <w:r>
        <w:rPr>
          <w:rStyle w:val="C22"/>
          <w:rtl w:val="0"/>
        </w:rPr>
        <w:t>Písemné a ústní ověření</w:t>
      </w:r>
    </w:p>
    <w:p>
      <w:pPr>
        <w:pStyle w:val="P32"/>
        <w:framePr w:w="10710" w:h="248" w:hRule="exact" w:wrap="none" w:vAnchor="page" w:hAnchor="margin" w:x="28" w:y="154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knoflíků, 30.9.2026 2:38:29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potřebné údaje v čalounické výrobě a dekoratérství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Nakládání s odpady v čalounictví a dekoratérství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 xml:space="preserve">d) Objasnit vznik a druhy odpadů potahových, dekoračních a technických textilií, usní, syntetických náhrad usní,  včetně jejich recyklace a likvidace</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Písemné a ústní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Písemné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Praktické předvedení a 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knoflíků, 30.9.2026 2:38:29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se zaměřit na precizní ověření všech uvedených odborných kompetencí.</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useň</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povrstvený textil (koženka)</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textil</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knoflíků potažených (čalouněných) s výplní ručním obšitím na kolečku z čalounické lepenky nebo ze sedlářské usně nebo z překližky nebo ze sololitu</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ks knoflíků k přibití čalounických hřebíkem s širokou plochou hlavou upevněným probitím v sololitové nebo překližkové podložce, potažených (čalouněných) s výplní ručním obšitím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bezpečnému provádění všech úkonů, ke kvalitě práce i zhotoveného výrobku, ke znalosti čalounických materiálů a ke znalosti údržby čalouněných výrobků.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kritérií hodnocení "Písemné a ústní ověření" uchazeč obdrží listinné podklady, podle kritéria hodnocení čistý list papíru, výkres nebo formulář nebo obrázek nebo fotografii, písemně nebo nákresem příslušné kritérium hodnocení popíše nebo nakreslí nebo doplní nákres nebo vyplní formulář nebo popíše fotografii nebo obrázek a vše slovně vysvětlí.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011"/>
        <w:rPr>
          <w:rStyle w:val="C3"/>
          <w:rtl w:val="0"/>
        </w:rPr>
      </w:pPr>
    </w:p>
    <w:p>
      <w:pPr>
        <w:pStyle w:val="P35"/>
        <w:framePr w:w="10710" w:h="340" w:hRule="exact" w:wrap="none" w:vAnchor="page" w:hAnchor="margin" w:x="28" w:y="10011"/>
        <w:rPr>
          <w:rStyle w:val="C25"/>
          <w:rtl w:val="0"/>
        </w:rPr>
      </w:pPr>
      <w:r>
        <w:rPr>
          <w:rStyle w:val="C25"/>
          <w:rtl w:val="0"/>
        </w:rPr>
        <w:t>Výsledné hodnocení</w:t>
      </w:r>
    </w:p>
    <w:p>
      <w:pPr>
        <w:keepNext w:val="0"/>
        <w:keepLines w:val="0"/>
        <w:framePr w:w="10766" w:h="1497" w:hRule="exact" w:wrap="none" w:vAnchor="page" w:hAnchor="margin" w:x="0" w:y="10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075"/>
        <w:rPr>
          <w:rStyle w:val="C3"/>
          <w:rtl w:val="0"/>
        </w:rPr>
      </w:pPr>
    </w:p>
    <w:p>
      <w:pPr>
        <w:pStyle w:val="P35"/>
        <w:framePr w:w="10710" w:h="340" w:hRule="exact" w:wrap="none" w:vAnchor="page" w:hAnchor="margin" w:x="28" w:y="12075"/>
        <w:rPr>
          <w:rStyle w:val="C25"/>
          <w:rtl w:val="0"/>
        </w:rPr>
      </w:pPr>
      <w:r>
        <w:rPr>
          <w:rStyle w:val="C25"/>
          <w:rtl w:val="0"/>
        </w:rPr>
        <w:t>Počet zkoušejících</w:t>
      </w:r>
    </w:p>
    <w:p>
      <w:pPr>
        <w:keepNext w:val="0"/>
        <w:keepLines w:val="0"/>
        <w:framePr w:w="10766" w:h="1271" w:hRule="exact" w:wrap="none" w:vAnchor="page" w:hAnchor="margin" w:x="0" w:y="12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knoflíků, 30.9.2026 2:38:29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čalouník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33-006-H Výrobce/výrobkyně knoflíků a střední vzdělání s maturitní zkouškou a alespoň 5 let odborné praxe v oblasti výroby čalouněných knoflíků nebo v profesi čalouník.</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knoflíků, 30.9.2026 2:38:29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nebo textilní dílnu pro výrobu knoflíků a minimálně následující materiálně-technické vybavení:</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pro výrobu lisovaných i ručně zhotovovaných knoflíků</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čalouněných knoflíků nebo čalouněných výrobků s čalouněnými knoflíky</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 na výrobu knoflíků včetně zavíracích hlav různých velikostí shodných s velikostmi knoflíkových tělísek</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•Potahové textilie, usně, povrstvený textil (koženky)</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•Knoflíková tělíska různých velikostí (15 ks od každé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lepenka různé tloušťky, sedlářská useň tlustá nejméně 3 mm (10 ks od každého druhu)</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•Sololitová kolečka tloušťky 3 mm různých průměrů (10 ks od každé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•Překližková kolečka tloušťky 5 mm různých průměrů (10 ks od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materiály např.: polyesterové rouno, vata, ruční nitě různých druhů a barev, minimálně 3 typy ve třech barvách</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zařízení k nanášení lepidla</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výrobu knoflíků potřebné pracovní pomůcky včetně rýsovacích potřeb</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 oblé s kulatým hrotem různých velikostí na ruční šití, jehly přímé pro ruční šití různých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čalounické, špendlíky krejčovské</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střihu a šablon</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(střihací stůl, ruční nůžky malé, ruční nůžky velké krejčovské, ruční elektrický řezací strojek s vertikálním nožem)</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ořez usně</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•Šídlo </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výsečníků</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s přítlačným špalíkem</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hřebíků a průmyslových spojovačů (kozí nožka)</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nebo pryžová palička</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•Kolářské hřebíky různé velikosti minimálně 3 druhy s širokou hlavou</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sponkovačka pneumatická nebo elektrická nebo akumulátorová nebo mechanická</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•Průmyslové spojovače vhodné do příslušných sponkovaček a s přiměřeným tvarem hrotu a délkou nožek vzhledem k zpracovávaným materiálům </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čištění hotových výrobků a k udržování čistoty na pracovišti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•Balicí materiál, krabice, sáčky různých velikostí</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a PO, odpovídaly bezpečnostním požadavkům a hygienickým limitům na pracovní prostředí a pracoviště.</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84"/>
        <w:rPr>
          <w:rStyle w:val="C3"/>
          <w:rtl w:val="0"/>
        </w:rPr>
      </w:pPr>
    </w:p>
    <w:p>
      <w:pPr>
        <w:pStyle w:val="P35"/>
        <w:framePr w:w="10710" w:h="340" w:hRule="exact" w:wrap="none" w:vAnchor="page" w:hAnchor="margin" w:x="28" w:y="14284"/>
        <w:rPr>
          <w:rStyle w:val="C25"/>
          <w:rtl w:val="0"/>
        </w:rPr>
      </w:pPr>
      <w:r>
        <w:rPr>
          <w:rStyle w:val="C25"/>
          <w:rtl w:val="0"/>
        </w:rPr>
        <w:t>Doba přípravy na zkoušku</w:t>
      </w:r>
    </w:p>
    <w:p>
      <w:pPr>
        <w:keepNext w:val="0"/>
        <w:keepLines w:val="0"/>
        <w:framePr w:w="10766" w:h="806" w:hRule="exact" w:wrap="none" w:vAnchor="page" w:hAnchor="margin" w:x="0" w:y="14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knoflíků, 30.9.2026 2:38:29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Zkouška může být rozložena do více dnů. Doba trvání písemné části zkoušky je 50 minut. </w:t>
      </w:r>
    </w:p>
    <w:p>
      <w:pPr>
        <w:pStyle w:val="P21"/>
        <w:framePr w:w="7654" w:h="331" w:hRule="exact" w:wrap="none" w:vAnchor="page" w:hAnchor="margin" w:x="28" w:y="15940"/>
        <w:rPr>
          <w:rStyle w:val="C16"/>
          <w:rtl w:val="0"/>
        </w:rPr>
      </w:pPr>
      <w:r>
        <w:rPr>
          <w:rStyle w:val="C16"/>
          <w:rtl w:val="0"/>
        </w:rPr>
        <w:t>Výrobce/výrobkyně knoflíků, 30.9.2026 2:38:29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 - Bosonohy,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knoflíků, 30.9.2026 2:38:29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4E5FA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7F0551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1DD063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6440C8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