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246CE5" Type="http://schemas.openxmlformats.org/officeDocument/2006/relationships/officeDocument" Target="/word/document.xml" /><Relationship Id="coreR8246CE5" Type="http://schemas.openxmlformats.org/package/2006/relationships/metadata/core-properties" Target="/docProps/core.xml" /><Relationship Id="customR8246C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opravář / pomocná opravářka v živočišné výrobě (kód: 41-136-E)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ve strojírenské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opravář / pomocná opravářka v živočišné výrobě, 30.9.2026 2:47:34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Opravářské práce (kód: 41-55-E/01)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19.6.2020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Pomocný opravář / pomocná opravářka v rostlinné výrobě (kód: 41-135-E)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Pomocný opravář / pomocná opravářka v živočišné výrobě (kód: 41-136-E)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19.6.2020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Opravářské práce (kód: 41-99-E/20)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19.6.2020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Pomocný opravář / pomocná opravářka v rostlinné výrobě (kód: 41-135-E)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Pomocný opravář / pomocná opravářka v živočišné výrobě (kód: 41-136-E)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Dělník ve strojírenské výrobě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opravář / pomocná opravářka v živočišné výrobě, 30.9.2026 2:47:34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