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8501E" Type="http://schemas.openxmlformats.org/officeDocument/2006/relationships/officeDocument" Target="/word/document.xml" /><Relationship Id="coreR2188501E" Type="http://schemas.openxmlformats.org/package/2006/relationships/metadata/core-properties" Target="/docProps/core.xml" /><Relationship Id="customR218850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živočišné výrobě, 20.10.2026 12:11:18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20.10.2026 12:11:18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20.10.2026 12:11:18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živočišné výrobě, 20.10.2026 12:11:18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živočišné výrobě, 20.10.2026 12:11:18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živočišné výrobě, 20.10.2026 12:11:18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živočišné výrobě, 20.10.2026 12:11:18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8417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46E8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008A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