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538A90" Type="http://schemas.openxmlformats.org/officeDocument/2006/relationships/officeDocument" Target="/word/document.xml" /><Relationship Id="coreR2A538A90" Type="http://schemas.openxmlformats.org/package/2006/relationships/metadata/core-properties" Target="/docProps/core.xml" /><Relationship Id="customR2A538A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28.9.2026 11:32:49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28.9.2026 11:32:49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28.9.2026 11:32:49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