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3E8E51" Type="http://schemas.openxmlformats.org/officeDocument/2006/relationships/officeDocument" Target="/word/document.xml" /><Relationship Id="coreR343E8E51" Type="http://schemas.openxmlformats.org/package/2006/relationships/metadata/core-properties" Target="/docProps/core.xml" /><Relationship Id="customR343E8E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matracových potahů (kód: 33-008-H)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 a pomocných spojovacích materiálů a doplňkových komponent pro výrobu matracových potahů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Kompletace souboru a dokončení výroby matracových potahů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na výrobu matracových potahů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matracových potahů, 27.7.2026 13:44:51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zásad bezpečnosti práce, používání pracovních pomůcek v nábytkářství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Dodržovat při práci aktuální právní předpisy týkající se BOZP, hygieny práce a protipožární ochrany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Udržovat pořádek a čistotu na pracovišti, organizovat si práci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Písemně nebo slovně + praktické předvedení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Používat předepsané ochranné pracovní prostředky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1055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Uvést zdravotní rizika při používání materiálů, strojů, zařízení – respirační, dotyková, sluchová, způsob ochrany a likvidace případných nehod (znečištění pokožky lepidlem, prostřelení prstu spojovačem ze sponkovací pistole, prošití prstu strojní jehlou atd.)</w:t>
      </w:r>
    </w:p>
    <w:p>
      <w:pPr>
        <w:pStyle w:val="P30"/>
        <w:framePr w:w="3921" w:h="1055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1280" w:hRule="exact" w:wrap="none" w:vAnchor="page" w:hAnchor="margin" w:x="45" w:y="6403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6459"/>
        <w:rPr>
          <w:rStyle w:val="C11"/>
          <w:rtl w:val="0"/>
        </w:rPr>
      </w:pPr>
      <w:r>
        <w:rPr>
          <w:rStyle w:val="C11"/>
          <w:rtl w:val="0"/>
        </w:rPr>
        <w:t xml:space="preserve">e) Uvést požární rizika (včetně nebezpečí zahoření v důsledku vzniku statické elektřiny) při manipulaci, skladování a zpracování měkkých a tuhých plastů, lepidel, potahových materiálů, balicích PE fólií, vlákenných přírodních materiálů, peří, vlny, kožešin, ostatních čalounických  materiálů,  polotovarů, výrobků</w:t>
      </w:r>
    </w:p>
    <w:p>
      <w:pPr>
        <w:pStyle w:val="P28"/>
        <w:framePr w:w="3921" w:h="1280" w:hRule="exact" w:wrap="none" w:vAnchor="page" w:hAnchor="margin" w:x="6800" w:y="6403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645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77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232"/>
        <w:rPr>
          <w:rStyle w:val="C18"/>
          <w:rtl w:val="0"/>
        </w:rPr>
      </w:pPr>
      <w:r>
        <w:rPr>
          <w:rStyle w:val="C18"/>
          <w:rtl w:val="0"/>
        </w:rPr>
        <w:t>Volba materiálu a pomocných spojovacích materiálů a doplňkových komponent pro výrobu matracových potahů</w:t>
      </w:r>
    </w:p>
    <w:p>
      <w:pPr>
        <w:pStyle w:val="P24"/>
        <w:framePr w:w="6713" w:h="376" w:hRule="exact" w:wrap="none" w:vAnchor="page" w:hAnchor="margin" w:x="45" w:y="88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a) Charakterizovat základní typy matracových potahů podle druhového a materiálového rozdělení, provést vhodný výběr matracových a pomocných materiálů podle typu zhotovovaného potahu (matracové textilie, nekonečné matracové proševy, prošívané formáty)</w:t>
      </w:r>
    </w:p>
    <w:p>
      <w:pPr>
        <w:pStyle w:val="P28"/>
        <w:framePr w:w="3921" w:h="1055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607" w:hRule="exact" w:wrap="none" w:vAnchor="page" w:hAnchor="margin" w:x="45" w:y="103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66"/>
        <w:rPr>
          <w:rStyle w:val="C13"/>
          <w:rtl w:val="0"/>
        </w:rPr>
      </w:pPr>
      <w:r>
        <w:rPr>
          <w:rStyle w:val="C13"/>
          <w:rtl w:val="0"/>
        </w:rPr>
        <w:t>b) Vytvořit střihový plán neformátovaných proševů a textilií a stanovit spotřebu materiálu</w:t>
      </w:r>
    </w:p>
    <w:p>
      <w:pPr>
        <w:pStyle w:val="P30"/>
        <w:framePr w:w="3921" w:h="607" w:hRule="exact" w:wrap="none" w:vAnchor="page" w:hAnchor="margin" w:x="6800" w:y="103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66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376" w:hRule="exact" w:wrap="none" w:vAnchor="page" w:hAnchor="margin" w:x="45" w:y="109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73"/>
        <w:rPr>
          <w:rStyle w:val="C11"/>
          <w:rtl w:val="0"/>
        </w:rPr>
      </w:pPr>
      <w:r>
        <w:rPr>
          <w:rStyle w:val="C11"/>
          <w:rtl w:val="0"/>
        </w:rPr>
        <w:t>c) Určit a použít vhodný pomocný spojovací materiál (nitě)</w:t>
      </w:r>
    </w:p>
    <w:p>
      <w:pPr>
        <w:pStyle w:val="P28"/>
        <w:framePr w:w="3921" w:h="376" w:hRule="exact" w:wrap="none" w:vAnchor="page" w:hAnchor="margin" w:x="6800" w:y="109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73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831" w:hRule="exact" w:wrap="none" w:vAnchor="page" w:hAnchor="margin" w:x="45" w:y="1129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349"/>
        <w:rPr>
          <w:rStyle w:val="C13"/>
          <w:rtl w:val="0"/>
        </w:rPr>
      </w:pPr>
      <w:r>
        <w:rPr>
          <w:rStyle w:val="C13"/>
          <w:rtl w:val="0"/>
        </w:rPr>
        <w:t>d) Určit a připravit potřebný materiál a doplňkové komponenty, např. úchytky, zdrhovadla, textilní popisky aj. podle charakteru výrobku, popsat je a uvést jejich specifika</w:t>
      </w:r>
    </w:p>
    <w:p>
      <w:pPr>
        <w:pStyle w:val="P30"/>
        <w:framePr w:w="3921" w:h="831" w:hRule="exact" w:wrap="none" w:vAnchor="page" w:hAnchor="margin" w:x="6800" w:y="1129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349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32"/>
        <w:framePr w:w="10710" w:h="248" w:hRule="exact" w:wrap="none" w:vAnchor="page" w:hAnchor="margin" w:x="28" w:y="122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matracových potahů, 27.7.2026 13:44:51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Kompletace souboru a dokončení výroby matracových potahů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postup práce při výrobě jednotlivých typů matracových potahů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Kompletovat soubor (matracových potahů)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Dokončit zadaný výrobek (matracový potah)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Zkontrolovat kvalitu provedení hotových výrobků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Obsluha, základní údržba a nastavení strojů a zařízení na výrobu matracových potahů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Objasnit funkci strojů a zařízení na výrobu matracových potahů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Zvolit a připravit pomocné nářadí, nástroje a měřidla pro výrobu a kontrolu matracových potahů</w:t>
      </w:r>
    </w:p>
    <w:p>
      <w:pPr>
        <w:pStyle w:val="P30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Písemně nebo slovně Prakticky předvést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c) Provést jednotlivé technologické operace podle daného pracovního postupu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Prakticky předvést</w:t>
      </w:r>
    </w:p>
    <w:p>
      <w:pPr>
        <w:pStyle w:val="P16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d) Obsluhovat příslušné stroje a zařízení při výrobě matracových potahů</w:t>
      </w:r>
    </w:p>
    <w:p>
      <w:pPr>
        <w:pStyle w:val="P30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12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e) Dodržovat technologický postup a bezpečnost při výrobě a práci se stroji</w:t>
      </w:r>
    </w:p>
    <w:p>
      <w:pPr>
        <w:pStyle w:val="P28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Prakticky předvést</w:t>
      </w:r>
    </w:p>
    <w:p>
      <w:pPr>
        <w:pStyle w:val="P16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29"/>
        <w:rPr>
          <w:rStyle w:val="C13"/>
          <w:rtl w:val="0"/>
        </w:rPr>
      </w:pPr>
      <w:r>
        <w:rPr>
          <w:rStyle w:val="C13"/>
          <w:rtl w:val="0"/>
        </w:rPr>
        <w:t>f) Seřizovat a udržovat stroje a zařízení v bezpečném chodu</w:t>
      </w:r>
    </w:p>
    <w:p>
      <w:pPr>
        <w:pStyle w:val="P30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29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32"/>
        <w:framePr w:w="10710" w:h="248" w:hRule="exact" w:wrap="none" w:vAnchor="page" w:hAnchor="margin" w:x="28" w:y="93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99"/>
        <w:rPr>
          <w:rStyle w:val="C18"/>
          <w:rtl w:val="0"/>
        </w:rPr>
      </w:pPr>
      <w:r>
        <w:rPr>
          <w:rStyle w:val="C18"/>
          <w:rtl w:val="0"/>
        </w:rPr>
        <w:t>Kontrola, balení a expedice čalouněných výrobků a čalounických materiálů</w:t>
      </w:r>
    </w:p>
    <w:p>
      <w:pPr>
        <w:pStyle w:val="P24"/>
        <w:framePr w:w="6713" w:h="376" w:hRule="exact" w:wrap="none" w:vAnchor="page" w:hAnchor="margin" w:x="45" w:y="102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70"/>
        <w:rPr>
          <w:rStyle w:val="C11"/>
          <w:rtl w:val="0"/>
        </w:rPr>
      </w:pPr>
      <w:r>
        <w:rPr>
          <w:rStyle w:val="C11"/>
          <w:rtl w:val="0"/>
        </w:rPr>
        <w:t>a) Popsat způsoby a zásady provádění kontroly v celém procesu výroby a skladování</w:t>
      </w:r>
    </w:p>
    <w:p>
      <w:pPr>
        <w:pStyle w:val="P28"/>
        <w:framePr w:w="3921" w:h="607" w:hRule="exact" w:wrap="none" w:vAnchor="page" w:hAnchor="margin" w:x="6800" w:y="106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70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12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77"/>
        <w:rPr>
          <w:rStyle w:val="C13"/>
          <w:rtl w:val="0"/>
        </w:rPr>
      </w:pPr>
      <w:r>
        <w:rPr>
          <w:rStyle w:val="C13"/>
          <w:rtl w:val="0"/>
        </w:rPr>
        <w:t>b) Provést výrobní kontrolu a zkontrolovat kvalitu provedení hotových výrobků</w:t>
      </w:r>
    </w:p>
    <w:p>
      <w:pPr>
        <w:pStyle w:val="P30"/>
        <w:framePr w:w="3921" w:h="607" w:hRule="exact" w:wrap="none" w:vAnchor="page" w:hAnchor="margin" w:x="6800" w:y="112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77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12"/>
        <w:framePr w:w="6710" w:h="376" w:hRule="exact" w:wrap="none" w:vAnchor="page" w:hAnchor="margin" w:x="45" w:y="11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84"/>
        <w:rPr>
          <w:rStyle w:val="C11"/>
          <w:rtl w:val="0"/>
        </w:rPr>
      </w:pPr>
      <w:r>
        <w:rPr>
          <w:rStyle w:val="C11"/>
          <w:rtl w:val="0"/>
        </w:rPr>
        <w:t>c) Popsat zásady označování výrobků podle platných právních předpisů</w:t>
      </w:r>
    </w:p>
    <w:p>
      <w:pPr>
        <w:pStyle w:val="P28"/>
        <w:framePr w:w="3921" w:h="376" w:hRule="exact" w:wrap="none" w:vAnchor="page" w:hAnchor="margin" w:x="6800" w:y="11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84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22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60"/>
        <w:rPr>
          <w:rStyle w:val="C13"/>
          <w:rtl w:val="0"/>
        </w:rPr>
      </w:pPr>
      <w:r>
        <w:rPr>
          <w:rStyle w:val="C13"/>
          <w:rtl w:val="0"/>
        </w:rPr>
        <w:t>d) Popsat způsoby balení výrobků podle charakteru a množství výrobků a způsobu expedice a dopravy</w:t>
      </w:r>
    </w:p>
    <w:p>
      <w:pPr>
        <w:pStyle w:val="P30"/>
        <w:framePr w:w="3921" w:h="607" w:hRule="exact" w:wrap="none" w:vAnchor="page" w:hAnchor="margin" w:x="6800" w:y="122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60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128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67"/>
        <w:rPr>
          <w:rStyle w:val="C11"/>
          <w:rtl w:val="0"/>
        </w:rPr>
      </w:pPr>
      <w:r>
        <w:rPr>
          <w:rStyle w:val="C11"/>
          <w:rtl w:val="0"/>
        </w:rPr>
        <w:t>e) Popsat zásady manipulace a skladování v celém procesu výroby</w:t>
      </w:r>
    </w:p>
    <w:p>
      <w:pPr>
        <w:pStyle w:val="P28"/>
        <w:framePr w:w="3921" w:h="376" w:hRule="exact" w:wrap="none" w:vAnchor="page" w:hAnchor="margin" w:x="6800" w:y="128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67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33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736"/>
        <w:rPr>
          <w:rStyle w:val="C18"/>
          <w:rtl w:val="0"/>
        </w:rPr>
      </w:pPr>
      <w:r>
        <w:rPr>
          <w:rStyle w:val="C18"/>
          <w:rtl w:val="0"/>
        </w:rPr>
        <w:t>Nakládání s odpadem v nábytkářství</w:t>
      </w:r>
    </w:p>
    <w:p>
      <w:pPr>
        <w:pStyle w:val="P24"/>
        <w:framePr w:w="6713" w:h="376" w:hRule="exact" w:wrap="none" w:vAnchor="page" w:hAnchor="margin" w:x="45" w:y="1417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424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417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424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5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08"/>
        <w:rPr>
          <w:rStyle w:val="C11"/>
          <w:rtl w:val="0"/>
        </w:rPr>
      </w:pPr>
      <w:r>
        <w:rPr>
          <w:rStyle w:val="C11"/>
          <w:rtl w:val="0"/>
        </w:rPr>
        <w:t>a) Objasnit vznik a druhy odpadů z čalounické výroby</w:t>
      </w:r>
    </w:p>
    <w:p>
      <w:pPr>
        <w:pStyle w:val="P28"/>
        <w:framePr w:w="3921" w:h="376" w:hRule="exact" w:wrap="none" w:vAnchor="page" w:hAnchor="margin" w:x="6800" w:y="145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08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49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984"/>
        <w:rPr>
          <w:rStyle w:val="C13"/>
          <w:rtl w:val="0"/>
        </w:rPr>
      </w:pPr>
      <w:r>
        <w:rPr>
          <w:rStyle w:val="C13"/>
          <w:rtl w:val="0"/>
        </w:rPr>
        <w:t>b) Vysvětlit způsoby třídění, skladování, zpracování, recyklace a likvidace odpadu</w:t>
      </w:r>
    </w:p>
    <w:p>
      <w:pPr>
        <w:pStyle w:val="P30"/>
        <w:framePr w:w="3921" w:h="607" w:hRule="exact" w:wrap="none" w:vAnchor="page" w:hAnchor="margin" w:x="6800" w:y="149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984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564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matracových potahů, 27.7.2026 13:44:51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Zaznamenávání technických údajů a výsledků práce v čalounické výrobě a dekoratérství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Zaznamenávat veškeré technické aj. údaje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a 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Vypočítat potřebné údaje pro výrobu matracových potahů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a slovně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Provádět provozní evidenci a dokumentaci – dokumentace zakázky, evidence materiálu, spotřeby, odpadu apod.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Předvést písemně se slovním doprovodem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matracových potahů, 27.7.2026 13:44:51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matracových potahů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střihových a nářezných plánů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Dělení čalounických materiálů ručními nástroji a strojky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šití potahů včetně všívání zdrhovadel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33"/>
        <w:framePr w:w="10766" w:h="1837" w:hRule="exact" w:wrap="none" w:vAnchor="page" w:hAnchor="margin" w:x="0" w:y="784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4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1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9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90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matracových potahů, 27.7.2026 13:44:51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čalouník + střední vzdělání s maturitní zkouškou (i v jiném oboru)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nábytkářské výroby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nábytkářské výroby a alespoň 5 let praxe jako osoba odpovědná za činnosti v oblasti čalounické výroby nebo ve funkci učitele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+ alespoň 5 let praxe jako osoba odpovědná za činnosti v oblasti čalounické výroby nebo ve funkci učitele odborných předmětů nebo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46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čalounickou dílnu vybavenou současnými stroji, mechanismy a zařízením a materiálně technickým vybavením: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polotovary pro výrobu matracových potahů,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výrobu matracových potahů,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materiálů.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nutné k zajištění bezpečnosti a hygieny práce a protipožární ochrany.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41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8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5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matracových potahů, 27.7.2026 13:44:51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2 až 4 hodiny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matracových potahů, 27.7.2026 13:44:51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Hodnotící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matracových potahů, 27.7.2026 13:44:51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