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6ED433" Type="http://schemas.openxmlformats.org/officeDocument/2006/relationships/officeDocument" Target="/word/document.xml" /><Relationship Id="coreR4F6ED433" Type="http://schemas.openxmlformats.org/package/2006/relationships/metadata/core-properties" Target="/docProps/core.xml" /><Relationship Id="customR4F6ED4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matracových potahů (kód: 33-008-H)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matracových potahů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technologických postupů, strojů, nástrojů a zařízení pro výrobu snímatelných matracových potahů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materiálů, technologických postupů, strojů, nástrojů a zařízení pro výrobu nesnímatelných (pevných) matracových potahů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základní údržba a nastavení strojů a zařízení na výrobu matracových snímatelných potahů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Nakládání s odpadem ze šicí dílny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matracových potahů, 18.10.2026 18:12:18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pro výrobu matracových potahů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nákresy a výkresy matracových potahů, jader a matrací včetně 3D zobrazení a fotodokumentace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Určit šířku a délku různých matracových potahů podle stanoveného matracového jádra</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Uvést rozdíly mezi matracovými potahy bez příhraní a s příhraněmi</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rozdíly mezi snímatelnými a nesnímatelnými (pevnými) matracovými potahy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a naskicovat způsob střihu příhraní bez zdrhovadla nebo se zdrhovadlem</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547" w:hRule="exact" w:wrap="none" w:vAnchor="page" w:hAnchor="margin" w:x="28" w:y="7104"/>
        <w:rPr>
          <w:rStyle w:val="C18"/>
          <w:rtl w:val="0"/>
        </w:rPr>
      </w:pPr>
      <w:r>
        <w:rPr>
          <w:rStyle w:val="C18"/>
          <w:rtl w:val="0"/>
        </w:rPr>
        <w:t>Volba materiálů, technologických postupů, strojů, nástrojů a zařízení pro výrobu snímatelných matracových potahů</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831" w:hRule="exact" w:wrap="none" w:vAnchor="page" w:hAnchor="margin" w:x="45" w:y="8127"/>
        <w:rPr>
          <w:rStyle w:val="C3"/>
          <w:rtl w:val="0"/>
        </w:rPr>
      </w:pPr>
    </w:p>
    <w:p>
      <w:pPr>
        <w:pStyle w:val="P13"/>
        <w:framePr w:w="6658" w:h="704" w:hRule="exact" w:wrap="none" w:vAnchor="page" w:hAnchor="margin" w:x="71" w:y="8183"/>
        <w:rPr>
          <w:rStyle w:val="C11"/>
          <w:rtl w:val="0"/>
        </w:rPr>
      </w:pPr>
      <w:r>
        <w:rPr>
          <w:rStyle w:val="C11"/>
          <w:rtl w:val="0"/>
        </w:rPr>
        <w:t>a) Popsat druhy snímatelných matracových potahů podle druhového a materiálového rozdělení a způsobu odvětrávání, provést vhodný výběr matracových materiálů a polotovarů podle zadaného potahu</w:t>
      </w:r>
    </w:p>
    <w:p>
      <w:pPr>
        <w:pStyle w:val="P28"/>
        <w:framePr w:w="3921" w:h="831" w:hRule="exact" w:wrap="none" w:vAnchor="page" w:hAnchor="margin" w:x="6800" w:y="8127"/>
        <w:rPr>
          <w:rStyle w:val="C3"/>
          <w:rtl w:val="0"/>
        </w:rPr>
      </w:pPr>
    </w:p>
    <w:p>
      <w:pPr>
        <w:pStyle w:val="P29"/>
        <w:framePr w:w="3839" w:h="704" w:hRule="exact" w:wrap="none" w:vAnchor="page" w:hAnchor="margin" w:x="6856" w:y="8183"/>
        <w:rPr>
          <w:rStyle w:val="C21"/>
          <w:rtl w:val="0"/>
        </w:rPr>
      </w:pPr>
      <w:r>
        <w:rPr>
          <w:rStyle w:val="C21"/>
          <w:rtl w:val="0"/>
        </w:rPr>
        <w:t>Praktické předvedení a ústní ověření</w:t>
      </w:r>
    </w:p>
    <w:p>
      <w:pPr>
        <w:pStyle w:val="P16"/>
        <w:framePr w:w="6710" w:h="831" w:hRule="exact" w:wrap="none" w:vAnchor="page" w:hAnchor="margin" w:x="45" w:y="8958"/>
        <w:rPr>
          <w:rStyle w:val="C3"/>
          <w:rtl w:val="0"/>
        </w:rPr>
      </w:pPr>
    </w:p>
    <w:p>
      <w:pPr>
        <w:pStyle w:val="P17"/>
        <w:framePr w:w="6658" w:h="704" w:hRule="exact" w:wrap="none" w:vAnchor="page" w:hAnchor="margin" w:x="71" w:y="9014"/>
        <w:rPr>
          <w:rStyle w:val="C13"/>
          <w:rtl w:val="0"/>
        </w:rPr>
      </w:pPr>
      <w:r>
        <w:rPr>
          <w:rStyle w:val="C13"/>
          <w:rtl w:val="0"/>
        </w:rPr>
        <w:t>b) Vysvětlit důvody a způsoby odvětrávání matracových potahů, popsat odvětrávací otvory nebo odvětrávací systémy v bočních plochách matracových potahů</w:t>
      </w:r>
    </w:p>
    <w:p>
      <w:pPr>
        <w:pStyle w:val="P30"/>
        <w:framePr w:w="3921" w:h="831" w:hRule="exact" w:wrap="none" w:vAnchor="page" w:hAnchor="margin" w:x="6800" w:y="8958"/>
        <w:rPr>
          <w:rStyle w:val="C3"/>
          <w:rtl w:val="0"/>
        </w:rPr>
      </w:pPr>
    </w:p>
    <w:p>
      <w:pPr>
        <w:pStyle w:val="P31"/>
        <w:framePr w:w="3839" w:h="704" w:hRule="exact" w:wrap="none" w:vAnchor="page" w:hAnchor="margin" w:x="6856" w:y="9014"/>
        <w:rPr>
          <w:rStyle w:val="C22"/>
          <w:rtl w:val="0"/>
        </w:rPr>
      </w:pPr>
      <w:r>
        <w:rPr>
          <w:rStyle w:val="C22"/>
          <w:rtl w:val="0"/>
        </w:rPr>
        <w:t>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c) Určit podle technické dokumentace postup práce, způsob provedení technologických operací</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Vytvořit střihový plán neformátovaných proševů nebo matracových textilií podle zadání a stanovit spotřebu materiálu</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e) Zvolit podle zadání pomocné spojovací materiály, zdrhovadla, běžce, zdobné prvky, úchytky, značkovky, lemovky a ostatní součásti</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w:t>
      </w:r>
    </w:p>
    <w:p>
      <w:pPr>
        <w:pStyle w:val="P16"/>
        <w:framePr w:w="6710" w:h="607" w:hRule="exact" w:wrap="none" w:vAnchor="page" w:hAnchor="margin" w:x="45" w:y="11610"/>
        <w:rPr>
          <w:rStyle w:val="C3"/>
          <w:rtl w:val="0"/>
        </w:rPr>
      </w:pPr>
    </w:p>
    <w:p>
      <w:pPr>
        <w:pStyle w:val="P17"/>
        <w:framePr w:w="6658" w:h="480" w:hRule="exact" w:wrap="none" w:vAnchor="page" w:hAnchor="margin" w:x="71" w:y="11666"/>
        <w:rPr>
          <w:rStyle w:val="C13"/>
          <w:rtl w:val="0"/>
        </w:rPr>
      </w:pPr>
      <w:r>
        <w:rPr>
          <w:rStyle w:val="C13"/>
          <w:rtl w:val="0"/>
        </w:rPr>
        <w:t>f) Zvolit stroje, nástroje a zařízení k zhotovení zadaného potahu, zdůvodnit výběr</w:t>
      </w:r>
    </w:p>
    <w:p>
      <w:pPr>
        <w:pStyle w:val="P30"/>
        <w:framePr w:w="3921" w:h="607" w:hRule="exact" w:wrap="none" w:vAnchor="page" w:hAnchor="margin" w:x="6800" w:y="11610"/>
        <w:rPr>
          <w:rStyle w:val="C3"/>
          <w:rtl w:val="0"/>
        </w:rPr>
      </w:pPr>
    </w:p>
    <w:p>
      <w:pPr>
        <w:pStyle w:val="P31"/>
        <w:framePr w:w="3839" w:h="480" w:hRule="exact" w:wrap="none" w:vAnchor="page" w:hAnchor="margin" w:x="6856" w:y="11666"/>
        <w:rPr>
          <w:rStyle w:val="C22"/>
          <w:rtl w:val="0"/>
        </w:rPr>
      </w:pPr>
      <w:r>
        <w:rPr>
          <w:rStyle w:val="C22"/>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matracových potahů, 18.10.2026 18:12:18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materiálů, technologických postupů, strojů, nástrojů a zařízení pro výrobu nesnímatelných (pevných) matracových potahů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postup práce a výběr hlavních a pomocných materiálů při výrobě jednotlivých typů nesnímatelných matracových potahů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druhy matracových jader vkládaných do nesnímatelných matracových potahů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Popsat způsoby zhotovení pevného potahu obalujícího matracové jádro</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Vybrat podle obrazové dokumentace stroje a zařízení pro výrobu nesnímatelných matracových potahů podle zadání, zdůvodnit výběr</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Popsat finalizaci zadané matrace s nesnímatelným matracovým potahem a matracovým jádrem</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Písemné ověření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Obsluha, základní údržba a nastavení strojů a zařízení na výrobu matracových snímatelných potahů</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Objasnit funkci strojů a zařízení na výrobu snímatelných matracových potahů</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b) Zvolit, zdůvodnit a připravit pomocné nářadí, nástroje a měřidla pro výrobu a kontrolu snímatelných matracových potahů podle zadání</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 a ústní ověření</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c) Zdůvodnit a provést technologické operace podle daného pracovního postupu</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Praktické předvedení a ústní ověření</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d) Na zvolených strojích a zařízeních na výrobu snímatelných matracových potahů zhotovit potah matrace</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Praktické předvedení</w:t>
      </w:r>
    </w:p>
    <w:p>
      <w:pPr>
        <w:pStyle w:val="P12"/>
        <w:framePr w:w="6710" w:h="383" w:hRule="exact" w:wrap="none" w:vAnchor="page" w:hAnchor="margin" w:x="45" w:y="9773"/>
        <w:rPr>
          <w:rStyle w:val="C3"/>
          <w:rtl w:val="0"/>
        </w:rPr>
      </w:pPr>
    </w:p>
    <w:p>
      <w:pPr>
        <w:pStyle w:val="P13"/>
        <w:framePr w:w="6658" w:h="256" w:hRule="exact" w:wrap="none" w:vAnchor="page" w:hAnchor="margin" w:x="71" w:y="9829"/>
        <w:rPr>
          <w:rStyle w:val="C11"/>
          <w:rtl w:val="0"/>
        </w:rPr>
      </w:pPr>
      <w:r>
        <w:rPr>
          <w:rStyle w:val="C11"/>
          <w:rtl w:val="0"/>
        </w:rPr>
        <w:t>e) Při všech pracovních operacích dodržet zásady BOZP a PO</w:t>
      </w:r>
    </w:p>
    <w:p>
      <w:pPr>
        <w:pStyle w:val="P28"/>
        <w:framePr w:w="3921" w:h="383" w:hRule="exact" w:wrap="none" w:vAnchor="page" w:hAnchor="margin" w:x="6800" w:y="9773"/>
        <w:rPr>
          <w:rStyle w:val="C3"/>
          <w:rtl w:val="0"/>
        </w:rPr>
      </w:pPr>
    </w:p>
    <w:p>
      <w:pPr>
        <w:pStyle w:val="P29"/>
        <w:framePr w:w="3839" w:h="256" w:hRule="exact" w:wrap="none" w:vAnchor="page" w:hAnchor="margin" w:x="6856" w:y="9829"/>
        <w:rPr>
          <w:rStyle w:val="C21"/>
          <w:rtl w:val="0"/>
        </w:rPr>
      </w:pPr>
      <w:r>
        <w:rPr>
          <w:rStyle w:val="C21"/>
          <w:rtl w:val="0"/>
        </w:rPr>
        <w:t>Praktické předvedení</w:t>
      </w:r>
    </w:p>
    <w:p>
      <w:pPr>
        <w:pStyle w:val="P32"/>
        <w:framePr w:w="10710" w:h="248" w:hRule="exact" w:wrap="none" w:vAnchor="page" w:hAnchor="margin" w:x="28" w:y="10269"/>
        <w:rPr>
          <w:rStyle w:val="C23"/>
          <w:rtl w:val="0"/>
        </w:rPr>
      </w:pPr>
      <w:r>
        <w:rPr>
          <w:rStyle w:val="C23"/>
          <w:rtl w:val="0"/>
        </w:rPr>
        <w:t>Je třeba splnit všechna kritéria.</w:t>
      </w:r>
    </w:p>
    <w:p>
      <w:pPr>
        <w:pStyle w:val="P23"/>
        <w:framePr w:w="10710" w:h="340" w:hRule="exact" w:wrap="none" w:vAnchor="page" w:hAnchor="margin" w:x="28" w:y="10704"/>
        <w:rPr>
          <w:rStyle w:val="C18"/>
          <w:rtl w:val="0"/>
        </w:rPr>
      </w:pPr>
      <w:r>
        <w:rPr>
          <w:rStyle w:val="C18"/>
          <w:rtl w:val="0"/>
        </w:rPr>
        <w:t>Kontrola, balení a expedice čalouněných výrobků a čalounických materiálů</w:t>
      </w:r>
    </w:p>
    <w:p>
      <w:pPr>
        <w:pStyle w:val="P24"/>
        <w:framePr w:w="6713" w:h="376" w:hRule="exact" w:wrap="none" w:vAnchor="page" w:hAnchor="margin" w:x="45" w:y="11143"/>
        <w:rPr>
          <w:rStyle w:val="C3"/>
          <w:rtl w:val="0"/>
        </w:rPr>
      </w:pPr>
    </w:p>
    <w:p>
      <w:pPr>
        <w:pStyle w:val="P25"/>
        <w:framePr w:w="6661" w:h="249" w:hRule="exact" w:wrap="none" w:vAnchor="page" w:hAnchor="margin" w:x="71" w:y="11214"/>
        <w:rPr>
          <w:rStyle w:val="C19"/>
          <w:rtl w:val="0"/>
        </w:rPr>
      </w:pPr>
      <w:r>
        <w:rPr>
          <w:rStyle w:val="C19"/>
          <w:rtl w:val="0"/>
        </w:rPr>
        <w:t>Kritéria hodnocení</w:t>
      </w:r>
    </w:p>
    <w:p>
      <w:pPr>
        <w:pStyle w:val="P26"/>
        <w:framePr w:w="3918" w:h="376" w:hRule="exact" w:wrap="none" w:vAnchor="page" w:hAnchor="margin" w:x="6803" w:y="11143"/>
        <w:rPr>
          <w:rStyle w:val="C3"/>
          <w:rtl w:val="0"/>
        </w:rPr>
      </w:pPr>
    </w:p>
    <w:p>
      <w:pPr>
        <w:pStyle w:val="P27"/>
        <w:framePr w:w="3836" w:h="249" w:hRule="exact" w:wrap="none" w:vAnchor="page" w:hAnchor="margin" w:x="6859" w:y="11214"/>
        <w:rPr>
          <w:rStyle w:val="C20"/>
          <w:rtl w:val="0"/>
        </w:rPr>
      </w:pPr>
      <w:r>
        <w:rPr>
          <w:rStyle w:val="C20"/>
          <w:rtl w:val="0"/>
        </w:rPr>
        <w:t>Způsoby ověření</w:t>
      </w:r>
    </w:p>
    <w:p>
      <w:pPr>
        <w:pStyle w:val="P12"/>
        <w:framePr w:w="6710" w:h="607" w:hRule="exact" w:wrap="none" w:vAnchor="page" w:hAnchor="margin" w:x="45" w:y="11520"/>
        <w:rPr>
          <w:rStyle w:val="C3"/>
          <w:rtl w:val="0"/>
        </w:rPr>
      </w:pPr>
    </w:p>
    <w:p>
      <w:pPr>
        <w:pStyle w:val="P13"/>
        <w:framePr w:w="6658" w:h="480" w:hRule="exact" w:wrap="none" w:vAnchor="page" w:hAnchor="margin" w:x="71" w:y="1157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11520"/>
        <w:rPr>
          <w:rStyle w:val="C3"/>
          <w:rtl w:val="0"/>
        </w:rPr>
      </w:pPr>
    </w:p>
    <w:p>
      <w:pPr>
        <w:pStyle w:val="P29"/>
        <w:framePr w:w="3839" w:h="480" w:hRule="exact" w:wrap="none" w:vAnchor="page" w:hAnchor="margin" w:x="6856" w:y="11576"/>
        <w:rPr>
          <w:rStyle w:val="C21"/>
          <w:rtl w:val="0"/>
        </w:rPr>
      </w:pPr>
      <w:r>
        <w:rPr>
          <w:rStyle w:val="C21"/>
          <w:rtl w:val="0"/>
        </w:rPr>
        <w:t>Písemné a ústní ověření</w:t>
      </w:r>
    </w:p>
    <w:p>
      <w:pPr>
        <w:pStyle w:val="P16"/>
        <w:framePr w:w="6710" w:h="376" w:hRule="exact" w:wrap="none" w:vAnchor="page" w:hAnchor="margin" w:x="45" w:y="12127"/>
        <w:rPr>
          <w:rStyle w:val="C3"/>
          <w:rtl w:val="0"/>
        </w:rPr>
      </w:pPr>
    </w:p>
    <w:p>
      <w:pPr>
        <w:pStyle w:val="P17"/>
        <w:framePr w:w="6658" w:h="249" w:hRule="exact" w:wrap="none" w:vAnchor="page" w:hAnchor="margin" w:x="71" w:y="12183"/>
        <w:rPr>
          <w:rStyle w:val="C13"/>
          <w:rtl w:val="0"/>
        </w:rPr>
      </w:pPr>
      <w:r>
        <w:rPr>
          <w:rStyle w:val="C13"/>
          <w:rtl w:val="0"/>
        </w:rPr>
        <w:t>b) Zkontrolovat kvalitu hotových výrobků</w:t>
      </w:r>
    </w:p>
    <w:p>
      <w:pPr>
        <w:pStyle w:val="P30"/>
        <w:framePr w:w="3921" w:h="376" w:hRule="exact" w:wrap="none" w:vAnchor="page" w:hAnchor="margin" w:x="6800" w:y="12127"/>
        <w:rPr>
          <w:rStyle w:val="C3"/>
          <w:rtl w:val="0"/>
        </w:rPr>
      </w:pPr>
    </w:p>
    <w:p>
      <w:pPr>
        <w:pStyle w:val="P31"/>
        <w:framePr w:w="3839" w:h="249" w:hRule="exact" w:wrap="none" w:vAnchor="page" w:hAnchor="margin" w:x="6856" w:y="12183"/>
        <w:rPr>
          <w:rStyle w:val="C22"/>
          <w:rtl w:val="0"/>
        </w:rPr>
      </w:pPr>
      <w:r>
        <w:rPr>
          <w:rStyle w:val="C22"/>
          <w:rtl w:val="0"/>
        </w:rPr>
        <w:t>Praktické předvedení</w:t>
      </w:r>
    </w:p>
    <w:p>
      <w:pPr>
        <w:pStyle w:val="P12"/>
        <w:framePr w:w="6710" w:h="607" w:hRule="exact" w:wrap="none" w:vAnchor="page" w:hAnchor="margin" w:x="45" w:y="12503"/>
        <w:rPr>
          <w:rStyle w:val="C3"/>
          <w:rtl w:val="0"/>
        </w:rPr>
      </w:pPr>
    </w:p>
    <w:p>
      <w:pPr>
        <w:pStyle w:val="P13"/>
        <w:framePr w:w="6658" w:h="480" w:hRule="exact" w:wrap="none" w:vAnchor="page" w:hAnchor="margin" w:x="71" w:y="12559"/>
        <w:rPr>
          <w:rStyle w:val="C11"/>
          <w:rtl w:val="0"/>
        </w:rPr>
      </w:pPr>
      <w:r>
        <w:rPr>
          <w:rStyle w:val="C11"/>
          <w:rtl w:val="0"/>
        </w:rPr>
        <w:t>c) Popsat zásady označování výrobků nebo polotovarů podle platných právních předpisů</w:t>
      </w:r>
    </w:p>
    <w:p>
      <w:pPr>
        <w:pStyle w:val="P28"/>
        <w:framePr w:w="3921" w:h="607" w:hRule="exact" w:wrap="none" w:vAnchor="page" w:hAnchor="margin" w:x="6800" w:y="12503"/>
        <w:rPr>
          <w:rStyle w:val="C3"/>
          <w:rtl w:val="0"/>
        </w:rPr>
      </w:pPr>
    </w:p>
    <w:p>
      <w:pPr>
        <w:pStyle w:val="P29"/>
        <w:framePr w:w="3839" w:h="480" w:hRule="exact" w:wrap="none" w:vAnchor="page" w:hAnchor="margin" w:x="6856" w:y="12559"/>
        <w:rPr>
          <w:rStyle w:val="C21"/>
          <w:rtl w:val="0"/>
        </w:rPr>
      </w:pPr>
      <w:r>
        <w:rPr>
          <w:rStyle w:val="C21"/>
          <w:rtl w:val="0"/>
        </w:rPr>
        <w:t>Písemné a ústní ověření</w:t>
      </w:r>
    </w:p>
    <w:p>
      <w:pPr>
        <w:pStyle w:val="P16"/>
        <w:framePr w:w="6710" w:h="607" w:hRule="exact" w:wrap="none" w:vAnchor="page" w:hAnchor="margin" w:x="45" w:y="13110"/>
        <w:rPr>
          <w:rStyle w:val="C3"/>
          <w:rtl w:val="0"/>
        </w:rPr>
      </w:pPr>
    </w:p>
    <w:p>
      <w:pPr>
        <w:pStyle w:val="P17"/>
        <w:framePr w:w="6658" w:h="480" w:hRule="exact" w:wrap="none" w:vAnchor="page" w:hAnchor="margin" w:x="71" w:y="1316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13110"/>
        <w:rPr>
          <w:rStyle w:val="C3"/>
          <w:rtl w:val="0"/>
        </w:rPr>
      </w:pPr>
    </w:p>
    <w:p>
      <w:pPr>
        <w:pStyle w:val="P31"/>
        <w:framePr w:w="3839" w:h="480" w:hRule="exact" w:wrap="none" w:vAnchor="page" w:hAnchor="margin" w:x="6856" w:y="13166"/>
        <w:rPr>
          <w:rStyle w:val="C22"/>
          <w:rtl w:val="0"/>
        </w:rPr>
      </w:pPr>
      <w:r>
        <w:rPr>
          <w:rStyle w:val="C22"/>
          <w:rtl w:val="0"/>
        </w:rPr>
        <w:t>Písemné a ústní ověření</w:t>
      </w:r>
    </w:p>
    <w:p>
      <w:pPr>
        <w:pStyle w:val="P12"/>
        <w:framePr w:w="6710" w:h="607" w:hRule="exact" w:wrap="none" w:vAnchor="page" w:hAnchor="margin" w:x="45" w:y="13717"/>
        <w:rPr>
          <w:rStyle w:val="C3"/>
          <w:rtl w:val="0"/>
        </w:rPr>
      </w:pPr>
    </w:p>
    <w:p>
      <w:pPr>
        <w:pStyle w:val="P13"/>
        <w:framePr w:w="6658" w:h="480" w:hRule="exact" w:wrap="none" w:vAnchor="page" w:hAnchor="margin" w:x="71" w:y="13773"/>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13717"/>
        <w:rPr>
          <w:rStyle w:val="C3"/>
          <w:rtl w:val="0"/>
        </w:rPr>
      </w:pPr>
    </w:p>
    <w:p>
      <w:pPr>
        <w:pStyle w:val="P29"/>
        <w:framePr w:w="3839" w:h="480" w:hRule="exact" w:wrap="none" w:vAnchor="page" w:hAnchor="margin" w:x="6856" w:y="13773"/>
        <w:rPr>
          <w:rStyle w:val="C21"/>
          <w:rtl w:val="0"/>
        </w:rPr>
      </w:pPr>
      <w:r>
        <w:rPr>
          <w:rStyle w:val="C21"/>
          <w:rtl w:val="0"/>
        </w:rPr>
        <w:t>Písemné a ústní ověření</w:t>
      </w:r>
    </w:p>
    <w:p>
      <w:pPr>
        <w:pStyle w:val="P16"/>
        <w:framePr w:w="6710" w:h="607" w:hRule="exact" w:wrap="none" w:vAnchor="page" w:hAnchor="margin" w:x="45" w:y="14323"/>
        <w:rPr>
          <w:rStyle w:val="C3"/>
          <w:rtl w:val="0"/>
        </w:rPr>
      </w:pPr>
    </w:p>
    <w:p>
      <w:pPr>
        <w:pStyle w:val="P17"/>
        <w:framePr w:w="6658" w:h="480" w:hRule="exact" w:wrap="none" w:vAnchor="page" w:hAnchor="margin" w:x="71" w:y="1437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4323"/>
        <w:rPr>
          <w:rStyle w:val="C3"/>
          <w:rtl w:val="0"/>
        </w:rPr>
      </w:pPr>
    </w:p>
    <w:p>
      <w:pPr>
        <w:pStyle w:val="P31"/>
        <w:framePr w:w="3839" w:h="480" w:hRule="exact" w:wrap="none" w:vAnchor="page" w:hAnchor="margin" w:x="6856" w:y="14379"/>
        <w:rPr>
          <w:rStyle w:val="C22"/>
          <w:rtl w:val="0"/>
        </w:rPr>
      </w:pPr>
      <w:r>
        <w:rPr>
          <w:rStyle w:val="C22"/>
          <w:rtl w:val="0"/>
        </w:rPr>
        <w:t>Písemné a ústní ověření</w:t>
      </w:r>
    </w:p>
    <w:p>
      <w:pPr>
        <w:pStyle w:val="P32"/>
        <w:framePr w:w="10710" w:h="248" w:hRule="exact" w:wrap="none" w:vAnchor="page" w:hAnchor="margin" w:x="28" w:y="150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matracových potahů, 18.10.2026 18:12:18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ze šicí dílny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třídění, skladování, zpracování, recyklace a likvidace odpadu ze šicí dílny včetně znehodnocených jehel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Naložit s odpadem v souladu s platnými předpisy s dodržením zásad BOZP a PO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Zpracovat provozní evidenci a dokumentaci – dokumentace zakázky, evidence materiálu, spotřeby materiálů, odpadu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matracových potahů, 18.10.2026 18:12:18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5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•snímatelný potah s příhraní, větracím pásem a zdrhovadlem na jedné dlouhé straně a spojitě na 1/3 obou krátkých stran s úchytkami a značkovkami</w:t>
      </w:r>
    </w:p>
    <w:p>
      <w:pPr>
        <w:keepNext w:val="0"/>
        <w:keepLines w:val="1"/>
        <w:framePr w:w="10766" w:h="5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•snímatelný potah bez příhraně se zdrhovadlem po celém rozpojitelném obvodu s úchytkami, značkovkami a zdobnými prvky</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zhotovených potahů a k znalosti značení matracových potahů. Měření materiálů a polotovarů musí být v souladu s platnými normami.</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308" w:hRule="exact" w:wrap="none" w:vAnchor="page" w:hAnchor="margin" w:x="0" w:y="9027"/>
        <w:rPr>
          <w:rStyle w:val="C3"/>
          <w:rtl w:val="0"/>
        </w:rPr>
      </w:pPr>
    </w:p>
    <w:p>
      <w:pPr>
        <w:pStyle w:val="P35"/>
        <w:framePr w:w="10710" w:h="340" w:hRule="exact" w:wrap="none" w:vAnchor="page" w:hAnchor="margin" w:x="28" w:y="9027"/>
        <w:rPr>
          <w:rStyle w:val="C25"/>
          <w:rtl w:val="0"/>
        </w:rPr>
      </w:pPr>
      <w:r>
        <w:rPr>
          <w:rStyle w:val="C25"/>
          <w:rtl w:val="0"/>
        </w:rPr>
        <w:t>Výsledné hodnocení</w:t>
      </w:r>
    </w:p>
    <w:p>
      <w:pPr>
        <w:keepNext w:val="0"/>
        <w:keepLines w:val="0"/>
        <w:framePr w:w="10766" w:h="1967" w:hRule="exact" w:wrap="none" w:vAnchor="page" w:hAnchor="margin" w:x="0" w:y="9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9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62"/>
        <w:rPr>
          <w:rStyle w:val="C3"/>
          <w:rtl w:val="0"/>
        </w:rPr>
      </w:pPr>
    </w:p>
    <w:p>
      <w:pPr>
        <w:pStyle w:val="P35"/>
        <w:framePr w:w="10710" w:h="340" w:hRule="exact" w:wrap="none" w:vAnchor="page" w:hAnchor="margin" w:x="28" w:y="11562"/>
        <w:rPr>
          <w:rStyle w:val="C25"/>
          <w:rtl w:val="0"/>
        </w:rPr>
      </w:pPr>
      <w:r>
        <w:rPr>
          <w:rStyle w:val="C25"/>
          <w:rtl w:val="0"/>
        </w:rPr>
        <w:t>Počet zkoušejících</w:t>
      </w:r>
    </w:p>
    <w:p>
      <w:pPr>
        <w:keepNext w:val="0"/>
        <w:keepLines w:val="0"/>
        <w:framePr w:w="10766" w:h="1271" w:hRule="exact" w:wrap="none" w:vAnchor="page" w:hAnchor="margin" w:x="0" w:y="11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matracových potahů, 18.10.2026 18:12:18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oblasti čalounické výroby.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33-008-H Výrobce matracových potahů a střední vzdělání s maturitní zkouškou a alespoň 5 let odborné praxe v oblasti výroby matracových potahů.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matracových potahů, 18.10.2026 18:12:18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výkresy a fotografie matracových snímatelných potahů a matrací s nesnímatelnými potahy rozdílných druhů a typů, nejméně 3 druhy snímatelných potahů se zdrhovadly, odvětráváním, úchytkami, značkovkami, nejméně 3 druhy matrací s nesnímatelnými potahy s odlišnými odvětrávacími otvory, úchytkami, značkovkami, zdobnými prvky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textilních materiálů pro výrobu matracových potahů</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zadaných matracových potahů: 3 druhy rozdílných textilních materiálů v množství potřebném pro zhotovení matracového potahu z každého druhu materiálu, strojové nitě více druhů a barev, hranové lemovky, značkovky (etikety) k všívání, zdrhovadla nekonečná, jezdce min. 4 ks pro každý druh zdrhovadla, zdrhovadla ukončená potřebné délky (min. 2 druhy a délky pro rozdílný způsob uzavírání matracových potahů), textilní odvětrávací sítě, náviny nebo pásy, kovové zděře a kroužky odvětrávacích otvorů, módní zdobné prvky podle současných trendů</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a nákresy strojů a zařízení na výrobu matrací s nesnímatelnými potahy</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a nákresy matracových jader různých druhů</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strojové šití a obnitkování potřebné pracovní pomůcky včetně rýsovacích potřeb</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střihových a nářezových plánů, střihů, šablon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•Střihací technika a pracovní pomůcky: střihací stůl, ruční nůžky malé, ruční nůžky velké krejčovské, ruční elektrický řezací strojek s kotoučovým nožem, ruční elektrický řezací strojek s přímým nožem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šicí stroj se stehem vázaným - jednojehlový</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•Elektrický průmyslový šicí stroj se stehem vázaným na všívání zdrhovadel - dvoujehlový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obnitkovací šicí stroj tří nebo vícenitný</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a jehly k prošívacím strojům, druh a počet podle typu stroje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•Potřeby k udržování čistoty na pracovišti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18"/>
        <w:rPr>
          <w:rStyle w:val="C3"/>
          <w:rtl w:val="0"/>
        </w:rPr>
      </w:pPr>
    </w:p>
    <w:p>
      <w:pPr>
        <w:pStyle w:val="P35"/>
        <w:framePr w:w="10710" w:h="340" w:hRule="exact" w:wrap="none" w:vAnchor="page" w:hAnchor="margin" w:x="28" w:y="13118"/>
        <w:rPr>
          <w:rStyle w:val="C25"/>
          <w:rtl w:val="0"/>
        </w:rPr>
      </w:pPr>
      <w:r>
        <w:rPr>
          <w:rStyle w:val="C25"/>
          <w:rtl w:val="0"/>
        </w:rPr>
        <w:t>Doba přípravy na zkoušku</w:t>
      </w:r>
    </w:p>
    <w:p>
      <w:pPr>
        <w:keepNext w:val="0"/>
        <w:keepLines w:val="0"/>
        <w:framePr w:w="10766" w:h="806" w:hRule="exact" w:wrap="none" w:vAnchor="page" w:hAnchor="margin" w:x="0" w:y="13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4490"/>
        <w:rPr>
          <w:rStyle w:val="C3"/>
          <w:rtl w:val="0"/>
        </w:rPr>
      </w:pPr>
    </w:p>
    <w:p>
      <w:pPr>
        <w:pStyle w:val="P35"/>
        <w:framePr w:w="10710" w:h="340" w:hRule="exact" w:wrap="none" w:vAnchor="page" w:hAnchor="margin" w:x="28" w:y="14490"/>
        <w:rPr>
          <w:rStyle w:val="C25"/>
          <w:rtl w:val="0"/>
        </w:rPr>
      </w:pPr>
      <w:r>
        <w:rPr>
          <w:rStyle w:val="C25"/>
          <w:rtl w:val="0"/>
        </w:rPr>
        <w:t>Doba pro vykonání zkoušky</w:t>
      </w:r>
    </w:p>
    <w:p>
      <w:pPr>
        <w:keepNext w:val="0"/>
        <w:keepLines w:val="0"/>
        <w:framePr w:w="10766" w:h="1041" w:hRule="exact" w:wrap="none" w:vAnchor="page" w:hAnchor="margin" w:x="0" w:y="148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48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w:t>
      </w:r>
    </w:p>
    <w:p>
      <w:pPr>
        <w:pStyle w:val="P21"/>
        <w:framePr w:w="7654" w:h="331" w:hRule="exact" w:wrap="none" w:vAnchor="page" w:hAnchor="margin" w:x="28" w:y="15940"/>
        <w:rPr>
          <w:rStyle w:val="C16"/>
          <w:rtl w:val="0"/>
        </w:rPr>
      </w:pPr>
      <w:r>
        <w:rPr>
          <w:rStyle w:val="C16"/>
          <w:rtl w:val="0"/>
        </w:rPr>
        <w:t>Výrobce matracových potahů, 18.10.2026 18:12:18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pStyle w:val="P21"/>
        <w:framePr w:w="7654" w:h="331" w:hRule="exact" w:wrap="none" w:vAnchor="page" w:hAnchor="margin" w:x="28" w:y="15940"/>
        <w:rPr>
          <w:rStyle w:val="C16"/>
          <w:rtl w:val="0"/>
        </w:rPr>
      </w:pPr>
      <w:r>
        <w:rPr>
          <w:rStyle w:val="C16"/>
          <w:rtl w:val="0"/>
        </w:rPr>
        <w:t>Výrobce matracových potahů, 18.10.2026 18:12:18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95BE1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6E5127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C78DB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8E0A16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