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2B4EC" Type="http://schemas.openxmlformats.org/officeDocument/2006/relationships/officeDocument" Target="/word/document.xml" /><Relationship Id="coreR1D62B4EC" Type="http://schemas.openxmlformats.org/package/2006/relationships/metadata/core-properties" Target="/docProps/core.xml" /><Relationship Id="customR1D62B4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úseku v uhelném dole (kód: 21-098-M)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hornických činností nebo činností prováděných hornickým způsobem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ekonomických pojmech a struktuře nákladů v podniku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https://nsp.cz/jednotka-prace/technicky-dozor-v-podzemi#zdravotni-zpusobilost).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mít uchazeč od autorizované osoby k dispozici příslušné technické normy.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Vyhotovování technologických postupů,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 AOs na začátku zkoušky zvolí, který technologický postup (TP) bude uchazeč zpracovávat - TP pro ražení důlního díla, nebo TP pro dobývání, nebo TP pro vybavování a likvidaci důlního díla. Minimální rozsah: návrh pro vrt, technologie, větrání, trhací práce a protiotřesová opatření.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Vyhotovování technologických postupů,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c) autorizovaná osoba uchazeči zadá technologický postup (TP pro dobývání, nebo TP pro ražení, nebo TP pro vybavování a likvidaci důlního díla), u kterého bude uchazeč prezentovat a vysvětlovat přílohy technologického postupu.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hornických činností nebo činností prováděných hornickým způsobem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 autorizovaná osoba na začátku zkoušky uchazeči zadání (kubatura, metráž, počet pracovníků, směnnost) pro výpočty příslušných ukazatelů. 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ekonomických pojmech a struktuře nákladů v podniku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poskytne autorizovaná osoba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mzdové předpisy a podklady k výpočtu mzdy.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3B1C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