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CF045" Type="http://schemas.openxmlformats.org/officeDocument/2006/relationships/officeDocument" Target="/word/document.xml" /><Relationship Id="coreR425CF045" Type="http://schemas.openxmlformats.org/package/2006/relationships/metadata/core-properties" Target="/docProps/core.xml" /><Relationship Id="customR425CF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úseku v uhelném dole (kód: 21-098-M)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hornických činností nebo činností prováděných hornickým způsobem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ekonomických pojmech a struktuře nákladů v podniku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https://nsp.cz/jednotka-prace/technicky-dozor-v-podzemi#zdravotni-zpusobilost).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mít uchazeč od autorizované osoby k dispozici příslušné technické normy.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Vyhotovování technologických postupů,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 AOs na začátku zkoušky zvolí, který technologický postup (TP) bude uchazeč zpracovávat - TP pro ražení důlního díla, nebo TP pro dobývání, nebo TP pro vybavování a likvidaci důlního díla. Minimální rozsah: návrh pro vrt, technologie, větrání, trhací práce a protiotřesová opatření.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Vyhotovování technologických postupů,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c) autorizovaná osoba uchazeči zadá technologický postup (TP pro dobývání, nebo TP pro ražení, nebo TP pro vybavování a likvidaci důlního díla), u kterého bude uchazeč prezentovat a vysvětlovat přílohy technologického postupu.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hornických činností nebo činností prováděných hornickým způsobem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 autorizovaná osoba na začátku zkoušky uchazeči zadání (kubatura, metráž, počet pracovníků, směnnost) pro výpočty příslušných ukazatelů. 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ekonomických pojmech a struktuře nákladů v podniku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poskytne autorizovaná osoba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mzdové předpisy a podklady k výpočtu mzdy.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1A9A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