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50FB8F" Type="http://schemas.openxmlformats.org/officeDocument/2006/relationships/officeDocument" Target="/word/document.xml" /><Relationship Id="coreR3750FB8F" Type="http://schemas.openxmlformats.org/package/2006/relationships/metadata/core-properties" Target="/docProps/core.xml" /><Relationship Id="customR3750FB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protiprašné prevence v dole (kód: 21-097-M)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pro ochranu ovzduší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protipožární a protivýbuchové prevence objektů a technologických zařízení v báňském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prašnosti, hlučnosti a jiných škodlivin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Indikace důlního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pracovní a technologické kázně, bezpečnostních a hygienických předpisů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a technické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protiprašné prevence v dole, 20.10.2026 13:27:16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https://www.nsp.cz/jednotka-prace/technicky-dozor-v-podzemi#zdravotni-zpusobilost).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Kritéria, u nichž je předepsáno praktické předvedení, budou ověřována na modelových zadáních. Modelová zadání musí mít autorizovaná osoba připraveny předem - buď si je uchazeč vylosuje, nebo mu je autorizovaná osoba přidělí. Musí být k dispozici sada modelových zadání, z nichž každá obsáhne všechny relevantní kritéria, která se ověřují praktickým předvedením.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provádí na pracovišti v dole, případně na simulovaném důlním pracovišti na povrchu.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jako způsob ověření uvedeno praktické předvedení nebo ústní ověření, uchazeč předvádí daný úkol podle zadání a zároveň svoji činnost komentuje, v případě potřeby následně zodpoví doplňující otázky autorizované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protiprašné prevence v dole, 20.10.2026 13:27:16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protiprašné prevence v dole, 20.10.2026 13:27:16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