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170CA8C" Type="http://schemas.openxmlformats.org/officeDocument/2006/relationships/officeDocument" Target="/word/document.xml" /><Relationship Id="coreR2170CA8C" Type="http://schemas.openxmlformats.org/package/2006/relationships/metadata/core-properties" Target="/docProps/core.xml" /><Relationship Id="customR2170CA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matrací z matracových prefabrikátů (kód: 33-009-H)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 a dekoratér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bezpečnosti práce, používání pracovních pomůcek v nábytkářství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materiálu a pomocných spojovacích materiálů a doplňkových komponent matracového prefabrikátu i kompletní matrace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Kompletace souboru a dokončení výroby matrací z matracových prefabrikátů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strojů a zařízení a nářadí pro výrobu matrací z matracových prefabrikátů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Kontrola, balení a expedice čalouněných výrobků a čalounických materiálů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Nakládání s odpadem v nábytkářství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30.01.2009 do: 18.01.2015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bezpečnosti práce, používání pracovních pomůcek v nábytkářství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Dodržovat při práci aktuální právní předpisy týkající se BOZP, hygieny práce a protipožární ochrany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Udržovat pořádek a čistotu na pracovišti, organizovat si práci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607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>c) Používat předepsané ochranné pracovní prostředky</w:t>
      </w:r>
    </w:p>
    <w:p>
      <w:pPr>
        <w:pStyle w:val="P28"/>
        <w:framePr w:w="3921" w:h="607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Písemně nebo slovně + praktické předvedení</w:t>
      </w:r>
    </w:p>
    <w:p>
      <w:pPr>
        <w:pStyle w:val="P16"/>
        <w:framePr w:w="6710" w:h="1055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Uvést zdravotní rizika při používání materiálů, strojů, zařízení – respirační, dotyková, sluchová, způsob ochrany a likvidace případných nehod (znečištění pokožky lepidlem, prostřelení prstu spojovačem ze sponkovací pistole, prošití prstu strojní jehlou atd.)</w:t>
      </w:r>
    </w:p>
    <w:p>
      <w:pPr>
        <w:pStyle w:val="P30"/>
        <w:framePr w:w="3921" w:h="1055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Písemně nebo slovně</w:t>
      </w:r>
    </w:p>
    <w:p>
      <w:pPr>
        <w:pStyle w:val="P12"/>
        <w:framePr w:w="6710" w:h="1280" w:hRule="exact" w:wrap="none" w:vAnchor="page" w:hAnchor="margin" w:x="45" w:y="6173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6229"/>
        <w:rPr>
          <w:rStyle w:val="C11"/>
          <w:rtl w:val="0"/>
        </w:rPr>
      </w:pPr>
      <w:r>
        <w:rPr>
          <w:rStyle w:val="C11"/>
          <w:rtl w:val="0"/>
        </w:rPr>
        <w:t>e) Uvést požární rizika (včetně nebezpečí zahoření v důsledku vzniku statické elektřiny) při manipulaci, skladování a zpracování měkkých a tuhých plastů, lepidel, potahových materiálů, balicích PE fólií, vlákenných přírodních materiálů, peří, vlny, kožešin, ostatních čalounických materiálů, polotovarů, výrobků</w:t>
      </w:r>
    </w:p>
    <w:p>
      <w:pPr>
        <w:pStyle w:val="P28"/>
        <w:framePr w:w="3921" w:h="1280" w:hRule="exact" w:wrap="none" w:vAnchor="page" w:hAnchor="margin" w:x="6800" w:y="6173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6229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32"/>
        <w:framePr w:w="10710" w:h="248" w:hRule="exact" w:wrap="none" w:vAnchor="page" w:hAnchor="margin" w:x="28" w:y="75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8001"/>
        <w:rPr>
          <w:rStyle w:val="C18"/>
          <w:rtl w:val="0"/>
        </w:rPr>
      </w:pPr>
      <w:r>
        <w:rPr>
          <w:rStyle w:val="C18"/>
          <w:rtl w:val="0"/>
        </w:rPr>
        <w:t>Volba materiálu a pomocných spojovacích materiálů a doplňkových komponent matracového prefabrikátu i kompletní matrace</w:t>
      </w:r>
    </w:p>
    <w:p>
      <w:pPr>
        <w:pStyle w:val="P24"/>
        <w:framePr w:w="6713" w:h="376" w:hRule="exact" w:wrap="none" w:vAnchor="page" w:hAnchor="margin" w:x="45" w:y="86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7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6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7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9024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9080"/>
        <w:rPr>
          <w:rStyle w:val="C11"/>
          <w:rtl w:val="0"/>
        </w:rPr>
      </w:pPr>
      <w:r>
        <w:rPr>
          <w:rStyle w:val="C11"/>
          <w:rtl w:val="0"/>
        </w:rPr>
        <w:t>a) Provést vhodný výběr matracových materiálů (prefabrikátů), např. měkké polyuretanové pěny, pěnová pryž, gumovláknité materiály, pružinové prefabrikáty apod. pro výrobu matracového prefabrikátu i kompletní matrace podle typu zhotovované matrace, rozdělit a popsat základní druhy</w:t>
      </w:r>
    </w:p>
    <w:p>
      <w:pPr>
        <w:pStyle w:val="P28"/>
        <w:framePr w:w="3921" w:h="1055" w:hRule="exact" w:wrap="none" w:vAnchor="page" w:hAnchor="margin" w:x="6800" w:y="9024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9080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100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135"/>
        <w:rPr>
          <w:rStyle w:val="C13"/>
          <w:rtl w:val="0"/>
        </w:rPr>
      </w:pPr>
      <w:r>
        <w:rPr>
          <w:rStyle w:val="C13"/>
          <w:rtl w:val="0"/>
        </w:rPr>
        <w:t>b) Zhotovit střihové a nářezové plány a určit spotřebu materiálu</w:t>
      </w:r>
    </w:p>
    <w:p>
      <w:pPr>
        <w:pStyle w:val="P30"/>
        <w:framePr w:w="3921" w:h="376" w:hRule="exact" w:wrap="none" w:vAnchor="page" w:hAnchor="margin" w:x="6800" w:y="100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13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1045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511"/>
        <w:rPr>
          <w:rStyle w:val="C11"/>
          <w:rtl w:val="0"/>
        </w:rPr>
      </w:pPr>
      <w:r>
        <w:rPr>
          <w:rStyle w:val="C11"/>
          <w:rtl w:val="0"/>
        </w:rPr>
        <w:t>c) Určit a použít vhodný textilní a pomocný spojovací materiál pro výrobu matrací (nitě, lepidla)</w:t>
      </w:r>
    </w:p>
    <w:p>
      <w:pPr>
        <w:pStyle w:val="P28"/>
        <w:framePr w:w="3921" w:h="607" w:hRule="exact" w:wrap="none" w:vAnchor="page" w:hAnchor="margin" w:x="6800" w:y="1045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51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831" w:hRule="exact" w:wrap="none" w:vAnchor="page" w:hAnchor="margin" w:x="45" w:y="1106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118"/>
        <w:rPr>
          <w:rStyle w:val="C13"/>
          <w:rtl w:val="0"/>
        </w:rPr>
      </w:pPr>
      <w:r>
        <w:rPr>
          <w:rStyle w:val="C13"/>
          <w:rtl w:val="0"/>
        </w:rPr>
        <w:t>d) Určit a připravit potřebný materiál a doplňkové komponenty, např. úchytky, zdrhovadla, textilní popisky aj. podle charakteru výrobku, popsat je a uvést jejich specifika</w:t>
      </w:r>
    </w:p>
    <w:p>
      <w:pPr>
        <w:pStyle w:val="P30"/>
        <w:framePr w:w="3921" w:h="831" w:hRule="exact" w:wrap="none" w:vAnchor="page" w:hAnchor="margin" w:x="6800" w:y="1106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111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1200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Kompletace souboru a dokončení výroby matrací z matracových prefabrikátů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postup práce při výrobě matrací z matracových prefabrikátů – pružinové kostry, pěnové, gumovláknité, aj. včetně potahových materiálů, příp. polotovarů</w:t>
      </w:r>
    </w:p>
    <w:p>
      <w:pPr>
        <w:pStyle w:val="P28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Kompletovat soubor</w:t>
      </w:r>
    </w:p>
    <w:p>
      <w:pPr>
        <w:pStyle w:val="P30"/>
        <w:framePr w:w="3921" w:h="607" w:hRule="exact" w:wrap="none" w:vAnchor="page" w:hAnchor="margin" w:x="6800" w:y="38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Dokončit zadaný výrobek, uzavřít potah strojním šitím nebo zdrhovadlem nebo jiným způsobem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376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Zkontrolovat kvalitu provedení hotových výrobků</w:t>
      </w:r>
    </w:p>
    <w:p>
      <w:pPr>
        <w:pStyle w:val="P30"/>
        <w:framePr w:w="3921" w:h="376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Prakticky předvést</w:t>
      </w:r>
    </w:p>
    <w:p>
      <w:pPr>
        <w:pStyle w:val="P32"/>
        <w:framePr w:w="10710" w:h="248" w:hRule="exact" w:wrap="none" w:vAnchor="page" w:hAnchor="margin" w:x="28" w:y="5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0"/>
        <w:rPr>
          <w:rStyle w:val="C18"/>
          <w:rtl w:val="0"/>
        </w:rPr>
      </w:pPr>
      <w:r>
        <w:rPr>
          <w:rStyle w:val="C18"/>
          <w:rtl w:val="0"/>
        </w:rPr>
        <w:t>Obsluha, základní údržba a nastavení strojů a zařízení a nářadí pro výrobu matrací z matracových prefabrikátů</w:t>
      </w:r>
    </w:p>
    <w:p>
      <w:pPr>
        <w:pStyle w:val="P24"/>
        <w:framePr w:w="6713" w:h="376" w:hRule="exact" w:wrap="none" w:vAnchor="page" w:hAnchor="margin" w:x="45" w:y="6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9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019"/>
        <w:rPr>
          <w:rStyle w:val="C11"/>
          <w:rtl w:val="0"/>
        </w:rPr>
      </w:pPr>
      <w:r>
        <w:rPr>
          <w:rStyle w:val="C11"/>
          <w:rtl w:val="0"/>
        </w:rPr>
        <w:t>a) Zvolit vhodné strojní zařízení a nářadí pro výrobu podle typu matrace</w:t>
      </w:r>
    </w:p>
    <w:p>
      <w:pPr>
        <w:pStyle w:val="P28"/>
        <w:framePr w:w="3921" w:h="376" w:hRule="exact" w:wrap="none" w:vAnchor="page" w:hAnchor="margin" w:x="6800" w:y="69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019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376" w:hRule="exact" w:wrap="none" w:vAnchor="page" w:hAnchor="margin" w:x="45" w:y="73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95"/>
        <w:rPr>
          <w:rStyle w:val="C13"/>
          <w:rtl w:val="0"/>
        </w:rPr>
      </w:pPr>
      <w:r>
        <w:rPr>
          <w:rStyle w:val="C13"/>
          <w:rtl w:val="0"/>
        </w:rPr>
        <w:t>b) Používat ruční dělící nástroje pro dělení čalounických materiálů</w:t>
      </w:r>
    </w:p>
    <w:p>
      <w:pPr>
        <w:pStyle w:val="P30"/>
        <w:framePr w:w="3921" w:h="376" w:hRule="exact" w:wrap="none" w:vAnchor="page" w:hAnchor="margin" w:x="6800" w:y="73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95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607" w:hRule="exact" w:wrap="none" w:vAnchor="page" w:hAnchor="margin" w:x="45" w:y="77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71"/>
        <w:rPr>
          <w:rStyle w:val="C11"/>
          <w:rtl w:val="0"/>
        </w:rPr>
      </w:pPr>
      <w:r>
        <w:rPr>
          <w:rStyle w:val="C11"/>
          <w:rtl w:val="0"/>
        </w:rPr>
        <w:t>c) Obsluhovat stroje a zařízení pro spojování čalounických materiálů (lepení nebo sponkování, strojní šití)</w:t>
      </w:r>
    </w:p>
    <w:p>
      <w:pPr>
        <w:pStyle w:val="P28"/>
        <w:framePr w:w="3921" w:h="607" w:hRule="exact" w:wrap="none" w:vAnchor="page" w:hAnchor="margin" w:x="6800" w:y="77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71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16"/>
        <w:framePr w:w="6710" w:h="607" w:hRule="exact" w:wrap="none" w:vAnchor="page" w:hAnchor="margin" w:x="45" w:y="83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78"/>
        <w:rPr>
          <w:rStyle w:val="C13"/>
          <w:rtl w:val="0"/>
        </w:rPr>
      </w:pPr>
      <w:r>
        <w:rPr>
          <w:rStyle w:val="C13"/>
          <w:rtl w:val="0"/>
        </w:rPr>
        <w:t>d) Zvolit a používat pomocné nářadí, nástroje a měřidla pro výrobu matrací z matracových prefabrikátů</w:t>
      </w:r>
    </w:p>
    <w:p>
      <w:pPr>
        <w:pStyle w:val="P30"/>
        <w:framePr w:w="3921" w:h="607" w:hRule="exact" w:wrap="none" w:vAnchor="page" w:hAnchor="margin" w:x="6800" w:y="83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78"/>
        <w:rPr>
          <w:rStyle w:val="C22"/>
          <w:rtl w:val="0"/>
        </w:rPr>
      </w:pPr>
      <w:r>
        <w:rPr>
          <w:rStyle w:val="C22"/>
          <w:rtl w:val="0"/>
        </w:rPr>
        <w:t>Praktické provedení a slovní doplnění</w:t>
      </w:r>
    </w:p>
    <w:p>
      <w:pPr>
        <w:pStyle w:val="P12"/>
        <w:framePr w:w="6710" w:h="376" w:hRule="exact" w:wrap="none" w:vAnchor="page" w:hAnchor="margin" w:x="45" w:y="8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985"/>
        <w:rPr>
          <w:rStyle w:val="C11"/>
          <w:rtl w:val="0"/>
        </w:rPr>
      </w:pPr>
      <w:r>
        <w:rPr>
          <w:rStyle w:val="C11"/>
          <w:rtl w:val="0"/>
        </w:rPr>
        <w:t>e) Seřizovat a udržovat stroje a zařízení v bezpečném chodu</w:t>
      </w:r>
    </w:p>
    <w:p>
      <w:pPr>
        <w:pStyle w:val="P28"/>
        <w:framePr w:w="3921" w:h="376" w:hRule="exact" w:wrap="none" w:vAnchor="page" w:hAnchor="margin" w:x="6800" w:y="8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985"/>
        <w:rPr>
          <w:rStyle w:val="C21"/>
          <w:rtl w:val="0"/>
        </w:rPr>
      </w:pPr>
      <w:r>
        <w:rPr>
          <w:rStyle w:val="C21"/>
          <w:rtl w:val="0"/>
        </w:rPr>
        <w:t>Praktické provedení a slovní doplnění</w:t>
      </w:r>
    </w:p>
    <w:p>
      <w:pPr>
        <w:pStyle w:val="P32"/>
        <w:framePr w:w="10710" w:h="248" w:hRule="exact" w:wrap="none" w:vAnchor="page" w:hAnchor="margin" w:x="28" w:y="941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54"/>
        <w:rPr>
          <w:rStyle w:val="C18"/>
          <w:rtl w:val="0"/>
        </w:rPr>
      </w:pPr>
      <w:r>
        <w:rPr>
          <w:rStyle w:val="C18"/>
          <w:rtl w:val="0"/>
        </w:rPr>
        <w:t>Kontrola, balení a expedice čalouněných výrobků a čalounických materiálů</w:t>
      </w:r>
    </w:p>
    <w:p>
      <w:pPr>
        <w:pStyle w:val="P24"/>
        <w:framePr w:w="6713" w:h="376" w:hRule="exact" w:wrap="none" w:vAnchor="page" w:hAnchor="margin" w:x="45" w:y="102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26"/>
        <w:rPr>
          <w:rStyle w:val="C11"/>
          <w:rtl w:val="0"/>
        </w:rPr>
      </w:pPr>
      <w:r>
        <w:rPr>
          <w:rStyle w:val="C11"/>
          <w:rtl w:val="0"/>
        </w:rPr>
        <w:t>a) Popsat způsoby a zásady provádění kontroly v celém procesu výroby a skladování</w:t>
      </w:r>
    </w:p>
    <w:p>
      <w:pPr>
        <w:pStyle w:val="P28"/>
        <w:framePr w:w="3921" w:h="607" w:hRule="exact" w:wrap="none" w:vAnchor="page" w:hAnchor="margin" w:x="6800" w:y="106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12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2"/>
        <w:rPr>
          <w:rStyle w:val="C13"/>
          <w:rtl w:val="0"/>
        </w:rPr>
      </w:pPr>
      <w:r>
        <w:rPr>
          <w:rStyle w:val="C13"/>
          <w:rtl w:val="0"/>
        </w:rPr>
        <w:t>b) Provést výrobní kontrolu a zkontrolovat kvalitu provedení hotových výrobků</w:t>
      </w:r>
    </w:p>
    <w:p>
      <w:pPr>
        <w:pStyle w:val="P30"/>
        <w:framePr w:w="3921" w:h="607" w:hRule="exact" w:wrap="none" w:vAnchor="page" w:hAnchor="margin" w:x="6800" w:y="112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39"/>
        <w:rPr>
          <w:rStyle w:val="C11"/>
          <w:rtl w:val="0"/>
        </w:rPr>
      </w:pPr>
      <w:r>
        <w:rPr>
          <w:rStyle w:val="C11"/>
          <w:rtl w:val="0"/>
        </w:rPr>
        <w:t>c) Popsat zásady označování výrobků podle platných právních předpisů</w:t>
      </w:r>
    </w:p>
    <w:p>
      <w:pPr>
        <w:pStyle w:val="P28"/>
        <w:framePr w:w="3921" w:h="376" w:hRule="exact" w:wrap="none" w:vAnchor="page" w:hAnchor="margin" w:x="6800" w:y="11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39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122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315"/>
        <w:rPr>
          <w:rStyle w:val="C13"/>
          <w:rtl w:val="0"/>
        </w:rPr>
      </w:pPr>
      <w:r>
        <w:rPr>
          <w:rStyle w:val="C13"/>
          <w:rtl w:val="0"/>
        </w:rPr>
        <w:t>d) Popsat způsoby balení výrobků podle charakteru a množství výrobků a způsobu expedice a dopravy</w:t>
      </w:r>
    </w:p>
    <w:p>
      <w:pPr>
        <w:pStyle w:val="P30"/>
        <w:framePr w:w="3921" w:h="607" w:hRule="exact" w:wrap="none" w:vAnchor="page" w:hAnchor="margin" w:x="6800" w:y="122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315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12"/>
        <w:framePr w:w="6710" w:h="376" w:hRule="exact" w:wrap="none" w:vAnchor="page" w:hAnchor="margin" w:x="45" w:y="1286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22"/>
        <w:rPr>
          <w:rStyle w:val="C11"/>
          <w:rtl w:val="0"/>
        </w:rPr>
      </w:pPr>
      <w:r>
        <w:rPr>
          <w:rStyle w:val="C11"/>
          <w:rtl w:val="0"/>
        </w:rPr>
        <w:t>e) Popsat zásady manipulace a skladování v celém procesu výroby</w:t>
      </w:r>
    </w:p>
    <w:p>
      <w:pPr>
        <w:pStyle w:val="P28"/>
        <w:framePr w:w="3921" w:h="376" w:hRule="exact" w:wrap="none" w:vAnchor="page" w:hAnchor="margin" w:x="6800" w:y="1286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22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1335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odpadem v nábytkářství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Objasnit vznik a druhy odpadů z čalounické výroby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Slovní vysvětlení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způsoby třídění, skladování, zpracování, recyklace a likvidace odpadu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Slovní vysvětlení</w:t>
      </w:r>
    </w:p>
    <w:p>
      <w:pPr>
        <w:pStyle w:val="P32"/>
        <w:framePr w:w="10710" w:h="248" w:hRule="exact" w:wrap="none" w:vAnchor="page" w:hAnchor="margin" w:x="28" w:y="406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502"/>
        <w:rPr>
          <w:rStyle w:val="C18"/>
          <w:rtl w:val="0"/>
        </w:rPr>
      </w:pPr>
      <w:r>
        <w:rPr>
          <w:rStyle w:val="C18"/>
          <w:rtl w:val="0"/>
        </w:rPr>
        <w:t>Zaznamenávání technických údajů a výsledků práce v čalounické výrobě a dekoratérství</w:t>
      </w:r>
    </w:p>
    <w:p>
      <w:pPr>
        <w:pStyle w:val="P24"/>
        <w:framePr w:w="6713" w:h="376" w:hRule="exact" w:wrap="none" w:vAnchor="page" w:hAnchor="margin" w:x="45" w:y="494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01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494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01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31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373"/>
        <w:rPr>
          <w:rStyle w:val="C11"/>
          <w:rtl w:val="0"/>
        </w:rPr>
      </w:pPr>
      <w:r>
        <w:rPr>
          <w:rStyle w:val="C11"/>
          <w:rtl w:val="0"/>
        </w:rPr>
        <w:t>a) Zaznamenávat veškeré technické aj. údaje</w:t>
      </w:r>
    </w:p>
    <w:p>
      <w:pPr>
        <w:pStyle w:val="P28"/>
        <w:framePr w:w="3921" w:h="376" w:hRule="exact" w:wrap="none" w:vAnchor="page" w:hAnchor="margin" w:x="6800" w:y="531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373"/>
        <w:rPr>
          <w:rStyle w:val="C21"/>
          <w:rtl w:val="0"/>
        </w:rPr>
      </w:pPr>
      <w:r>
        <w:rPr>
          <w:rStyle w:val="C21"/>
          <w:rtl w:val="0"/>
        </w:rPr>
        <w:t>Písemně a slovně</w:t>
      </w:r>
    </w:p>
    <w:p>
      <w:pPr>
        <w:pStyle w:val="P16"/>
        <w:framePr w:w="6710" w:h="607" w:hRule="exact" w:wrap="none" w:vAnchor="page" w:hAnchor="margin" w:x="45" w:y="569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750"/>
        <w:rPr>
          <w:rStyle w:val="C13"/>
          <w:rtl w:val="0"/>
        </w:rPr>
      </w:pPr>
      <w:r>
        <w:rPr>
          <w:rStyle w:val="C13"/>
          <w:rtl w:val="0"/>
        </w:rPr>
        <w:t>b) Vypočítat potřebné údaje na základě znalostí a ergonomických zásad pro lůžka a matrace</w:t>
      </w:r>
    </w:p>
    <w:p>
      <w:pPr>
        <w:pStyle w:val="P30"/>
        <w:framePr w:w="3921" w:h="607" w:hRule="exact" w:wrap="none" w:vAnchor="page" w:hAnchor="margin" w:x="6800" w:y="569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750"/>
        <w:rPr>
          <w:rStyle w:val="C22"/>
          <w:rtl w:val="0"/>
        </w:rPr>
      </w:pPr>
      <w:r>
        <w:rPr>
          <w:rStyle w:val="C22"/>
          <w:rtl w:val="0"/>
        </w:rPr>
        <w:t>Písemně a slovně</w:t>
      </w:r>
    </w:p>
    <w:p>
      <w:pPr>
        <w:pStyle w:val="P12"/>
        <w:framePr w:w="6710" w:h="607" w:hRule="exact" w:wrap="none" w:vAnchor="page" w:hAnchor="margin" w:x="45" w:y="63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56"/>
        <w:rPr>
          <w:rStyle w:val="C11"/>
          <w:rtl w:val="0"/>
        </w:rPr>
      </w:pPr>
      <w:r>
        <w:rPr>
          <w:rStyle w:val="C11"/>
          <w:rtl w:val="0"/>
        </w:rPr>
        <w:t>c) Provádět provozní evidenci a dokumentaci – dokumentace zakázky, evidence materiálu, spotřeby, odpadu apod.</w:t>
      </w:r>
    </w:p>
    <w:p>
      <w:pPr>
        <w:pStyle w:val="P28"/>
        <w:framePr w:w="3921" w:h="607" w:hRule="exact" w:wrap="none" w:vAnchor="page" w:hAnchor="margin" w:x="6800" w:y="63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56"/>
        <w:rPr>
          <w:rStyle w:val="C21"/>
          <w:rtl w:val="0"/>
        </w:rPr>
      </w:pPr>
      <w:r>
        <w:rPr>
          <w:rStyle w:val="C21"/>
          <w:rtl w:val="0"/>
        </w:rPr>
        <w:t>Předvést písemně se slovním doprovodem</w:t>
      </w:r>
    </w:p>
    <w:p>
      <w:pPr>
        <w:pStyle w:val="P32"/>
        <w:framePr w:w="10710" w:h="248" w:hRule="exact" w:wrap="none" w:vAnchor="page" w:hAnchor="margin" w:x="28" w:y="702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způsobilostí by mělo pokud možno probíhat jako sled navazujících činností vedoucích s využitím zvolených technologických postupů ke zhotovení jednoho, případně dvou výrobků s tím, že některé způsobilosti by se ověřovaly i mimo tento rámec činnosti.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 dodanou konstrukční a technologickou dokumentací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volba materiálů, volba strojů, nástrojů, zařízení pro výrobu matrací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matrací z matracových prefabrikátů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Uzavírání potahů ručním nebo strojním šitím nebo zdrhovadlem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Konečná úprava, značení, balení, manipulace, využití nebo likvidace odpadu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pStyle w:val="P33"/>
        <w:framePr w:w="10766" w:h="1837" w:hRule="exact" w:wrap="none" w:vAnchor="page" w:hAnchor="margin" w:x="0" w:y="784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818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90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90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102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8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jednu z následujících variant požadavků: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čalouník + střední vzdělání s maturitní zkouškou (i v jiném oboru)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nábytkářské výroby a alespoň 5 let praxe jako osoba odpovědná za činnosti v oblasti čalounické výroby nebo ve funkci učitele odborného výcviku,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nábytkářské výroby a alespoň 5 let praxe jako osoba odpovědná za činnosti v oblasti čalounické výroby nebo ve funkci učitele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+ alespoň 5 let praxe jako osoba odpovědná za činnosti v oblasti čalounické výroby nebo ve funkci učitele odborných předmětů nebo odborného výcviku nebo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čestným prohlášením).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40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24" w:hRule="exact" w:wrap="none" w:vAnchor="page" w:hAnchor="margin" w:x="0" w:y="104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9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čalounickou dílnu vybavenou současnými stroji, mechanismy a zařízením a materiálně technickým vybavením: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materiály a polotovary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postupy,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technologické vybavení pro výrobu matrací z matracových prefabrikátů,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příjemky, výdejky zboží a materiálů.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Odpovídající technické vybavení nutné k zajištění bezpečnosti a hygieny práce a protipožární ochrany.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83" w:hRule="exact" w:wrap="none" w:vAnchor="page" w:hAnchor="margin" w:x="0" w:y="108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materiálně-technického vybavení pro účely zkoušky. Pokud žadatel bude při zkouškách využívat materiálně-technické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15 až 20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Hodnotící standard byl zpracován ve spolupráci se Sektorovou radou nábytkářů a zástupci následujících institucí: 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českých nábytkářů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117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zaměstnanců dřevozpracujícího průmyslu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matrací z matracových prefabrikátů, 7.5.2026 18:58:29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