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3BF355" Type="http://schemas.openxmlformats.org/officeDocument/2006/relationships/officeDocument" Target="/word/document.xml" /><Relationship Id="coreR763BF355" Type="http://schemas.openxmlformats.org/package/2006/relationships/metadata/core-properties" Target="/docProps/core.xml" /><Relationship Id="customR763BF3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úpravu keramiky (kód: 28-115-M)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úpravě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úpravě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CNC frézování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při úpravě keramických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při úpravě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úpravu keramiky, 17.6.2026 16:59:21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úpravě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základní materiály a suroviny používané při výrobě technické keramiky, uvést jednotlivé druhy technické keramiky, uvést její vlastnosti a použití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Určit technologický postup pro zadaný výrobek určitého tvaru a velikosti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Posoudit, zda zvolený technologický postup při vytváření určitého výrobku odpovídá výrobní a technické dokumentaci</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technologii výroby technické keramiky vč. vysvětlení vlivu smrštění a případné deformace při výpalu</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Volba postupu práce a technologických podmínek při úpravě keramiky</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Zvolit postup práce při opracování zadaného výrobku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Zvolit technologické podmínky, nástroje a pomůcky při úpravě keramického výrobku podle zadání</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obě kritéria.</w:t>
      </w:r>
    </w:p>
    <w:p>
      <w:pPr>
        <w:pStyle w:val="P23"/>
        <w:framePr w:w="10710" w:h="340" w:hRule="exact" w:wrap="none" w:vAnchor="page" w:hAnchor="margin" w:x="28" w:y="9452"/>
        <w:rPr>
          <w:rStyle w:val="C18"/>
          <w:rtl w:val="0"/>
        </w:rPr>
      </w:pPr>
      <w:r>
        <w:rPr>
          <w:rStyle w:val="C18"/>
          <w:rtl w:val="0"/>
        </w:rPr>
        <w:t>CNC frézování keramiky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Nastavit a seřídit CNC frézky vložením příslušného SW</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Připravit polotovar, nástroje a pomůcky pro frézování keramiky</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Předvést upnutí obráběného (vysušeného či přežahnutého) výrobku podle jeho vlastností</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opracování polotovaru frézováním, vyvrtáváním, broušením na finální výrobek</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12"/>
        <w:framePr w:w="6710" w:h="376" w:hRule="exact" w:wrap="none" w:vAnchor="page" w:hAnchor="margin" w:x="45" w:y="12234"/>
        <w:rPr>
          <w:rStyle w:val="C3"/>
          <w:rtl w:val="0"/>
        </w:rPr>
      </w:pPr>
    </w:p>
    <w:p>
      <w:pPr>
        <w:pStyle w:val="P13"/>
        <w:framePr w:w="6658" w:h="249" w:hRule="exact" w:wrap="none" w:vAnchor="page" w:hAnchor="margin" w:x="71" w:y="12290"/>
        <w:rPr>
          <w:rStyle w:val="C11"/>
          <w:rtl w:val="0"/>
        </w:rPr>
      </w:pPr>
      <w:r>
        <w:rPr>
          <w:rStyle w:val="C11"/>
          <w:rtl w:val="0"/>
        </w:rPr>
        <w:t>e) Provést retuš finálního výrobku pomocí ručního nářadí</w:t>
      </w:r>
    </w:p>
    <w:p>
      <w:pPr>
        <w:pStyle w:val="P28"/>
        <w:framePr w:w="3921" w:h="376" w:hRule="exact" w:wrap="none" w:vAnchor="page" w:hAnchor="margin" w:x="6800" w:y="12234"/>
        <w:rPr>
          <w:rStyle w:val="C3"/>
          <w:rtl w:val="0"/>
        </w:rPr>
      </w:pPr>
    </w:p>
    <w:p>
      <w:pPr>
        <w:pStyle w:val="P29"/>
        <w:framePr w:w="3839" w:h="249" w:hRule="exact" w:wrap="none" w:vAnchor="page" w:hAnchor="margin" w:x="6856" w:y="12290"/>
        <w:rPr>
          <w:rStyle w:val="C21"/>
          <w:rtl w:val="0"/>
        </w:rPr>
      </w:pPr>
      <w:r>
        <w:rPr>
          <w:rStyle w:val="C21"/>
          <w:rtl w:val="0"/>
        </w:rPr>
        <w:t>Praktické předvedení</w:t>
      </w:r>
    </w:p>
    <w:p>
      <w:pPr>
        <w:pStyle w:val="P32"/>
        <w:framePr w:w="10710" w:h="248" w:hRule="exact" w:wrap="none" w:vAnchor="page" w:hAnchor="margin" w:x="28" w:y="12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17.6.2026 16:59:21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úpravě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zda provedené úpravy polotovaru nebo finálního výrobku odpovídají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provedené úpravy, případně určit způsob další úpravy na předloženém výrobku vizuálně a pomocí měřidel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opravy na upravených polotovarech; zhodnotit, zda polotovar je vhodný pro další úpravy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Obsluha zařízení při úpravě keramických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zásady bezpečné obsluhy zařízení určených k úpravě keramických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druhy obráběcích nástrojů, jejich účinnost a možnosti při obrábění/frézování keramických výrobků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Předvést základní nastavení CNC stroje pro úpravu keramiky podle technické dokumentace</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7975"/>
        <w:rPr>
          <w:rStyle w:val="C3"/>
          <w:rtl w:val="0"/>
        </w:rPr>
      </w:pPr>
    </w:p>
    <w:p>
      <w:pPr>
        <w:pStyle w:val="P17"/>
        <w:framePr w:w="6658" w:h="249" w:hRule="exact" w:wrap="none" w:vAnchor="page" w:hAnchor="margin" w:x="71" w:y="8031"/>
        <w:rPr>
          <w:rStyle w:val="C13"/>
          <w:rtl w:val="0"/>
        </w:rPr>
      </w:pPr>
      <w:r>
        <w:rPr>
          <w:rStyle w:val="C13"/>
          <w:rtl w:val="0"/>
        </w:rPr>
        <w:t>d) Popsat principy programování CNC obráběcích strojů</w:t>
      </w:r>
    </w:p>
    <w:p>
      <w:pPr>
        <w:pStyle w:val="P30"/>
        <w:framePr w:w="3921" w:h="376" w:hRule="exact" w:wrap="none" w:vAnchor="page" w:hAnchor="margin" w:x="6800" w:y="7975"/>
        <w:rPr>
          <w:rStyle w:val="C3"/>
          <w:rtl w:val="0"/>
        </w:rPr>
      </w:pPr>
    </w:p>
    <w:p>
      <w:pPr>
        <w:pStyle w:val="P31"/>
        <w:framePr w:w="3839" w:h="249" w:hRule="exact" w:wrap="none" w:vAnchor="page" w:hAnchor="margin" w:x="6856" w:y="8031"/>
        <w:rPr>
          <w:rStyle w:val="C22"/>
          <w:rtl w:val="0"/>
        </w:rPr>
      </w:pPr>
      <w:r>
        <w:rPr>
          <w:rStyle w:val="C22"/>
          <w:rtl w:val="0"/>
        </w:rPr>
        <w:t>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e) Předvést ruční začištění (retušování) obrobku</w:t>
      </w:r>
    </w:p>
    <w:p>
      <w:pPr>
        <w:pStyle w:val="P28"/>
        <w:framePr w:w="3921" w:h="376" w:hRule="exact" w:wrap="none" w:vAnchor="page" w:hAnchor="margin" w:x="6800" w:y="8352"/>
        <w:rPr>
          <w:rStyle w:val="C3"/>
          <w:rtl w:val="0"/>
        </w:rPr>
      </w:pPr>
    </w:p>
    <w:p>
      <w:pPr>
        <w:pStyle w:val="P29"/>
        <w:framePr w:w="3839" w:h="249" w:hRule="exact" w:wrap="none" w:vAnchor="page" w:hAnchor="margin" w:x="6856" w:y="8408"/>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Dodržování zásad bezpečnosti práce při výrobě keramiky</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Vysvětlit nutnost dodržování zásad bezpečnosti práce při výrobě keramiky; uvést důvod, proč je důležitá ochrana proti křemičitému prachu</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použití pracovních ochranných pomůcek při výrobě keramiky</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Předvést dodržování zásad bezpečnosti práce při úpravě keramického výrobku na konkrétních OOP</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úpravu keramiky, 17.6.2026 16:59:21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https://nsp.cz/jednotka-prace/obrabec-keramiky#zdravotni-zpusobilost).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budou vztaženy zadané úkoly a jeho parametry, podle zaměření konkrétní keramické výroby. Autorizovaná osoba pro potřeby zkoušky připraví připraví dva až tři kusy keramických výrobků a polotovarů.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hotového výrobku se bude posuzovat kvalita, soulad s technickou a výrobní dokumentací, případně nedodržení jednotlivých parametrů pro zadaný výrobek.</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úpravě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se jedná o ověření znalostí vad keramiky způsobených nedodržením technologického postupu.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zařízení při úpravě keramických</w:t>
      </w:r>
      <w:r>
        <w:rPr>
          <w:rFonts w:ascii="Arial" w:cs="Arial" w:hAnsi="Arial" w:eastAsia="Arial"/>
          <w:b w:val="0"/>
          <w:i w:val="0"/>
          <w:caps w:val="0"/>
          <w:strike w:val="0"/>
          <w:noProof w:val="0"/>
          <w:vanish w:val="0"/>
          <w:color w:val="auto"/>
          <w:sz w:val="20"/>
          <w:u w:val="none"/>
          <w:shd w:val="clear" w:color="auto" w:fill="auto"/>
          <w:vertAlign w:val="baseline"/>
          <w:lang/>
        </w:rPr>
        <w:t xml:space="preserve"> výrobků uchazeč prokáže znalost ovládání CNC strojů /od prvotního nastavení/ v souladu s technickou dokumentací.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hygienických a bezpečnostních zásad.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posuzováno hospodárné využití surovin a bezpečné provádění všech úkonů, předmětem hodnocení je i manuální zručnost uchazeče.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odpovídající bezpečnostním a hygienickým požadavkům si zajistí uchazeč sám.</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úpravu keramiky, 17.6.2026 16:59:21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keramickou výrobu nebo dekorování keramiky a střední vzdělání s maturitní zkouškou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keramiky nebo technologie silikátů se zaměřením na výrobu keramiky a alespoň 5 let odborné praxe v oblasti keramické výroby nebo ve funkci učitele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28-115-M Technik/technička pro úpravu keramiky nebo 28-009-H Obráběč/obráběčka keramiky a střední vzdělání s maturitní zkouškou a alespoň 5 let odborné praxe v oblasti keramické výroby nebo ve funkci učitele odborného výcviku nebo praktického vyučování v oblasti keramické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pro úpravu keramiky, 17.6.2026 16:59:21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CNC stroji s řídicími systémy a s PC nebo ovládacím panelem s vhodným SW umožňujícím přípravu nebo úpravu programu v ISO kódu nebo příslušném řídicím systému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(panelem) a CNC strojem</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konkrétní keramickou výrobu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sada pro okamžité použití uchazečem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keramických materiálů a polotovarů (vzorky oxidové keramiky, vzorky neoxidové keramiky, vzorky keramických kompozitních materiálů)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keramických výrobků, sanitární keramiky, elektrotechnické keramiky, užitkové keramiky (2-3 kusy od každého druhu)</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vybavení: CNC stroje s řídicími systémy, brusky, frézy, vrtačky, rozbrušovačky s kotouči pro povrchovou úpravu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brusné kotouče, pomůcky pro frézování, upínáky, vrtáky, brusné houbičky, tvrdo-keramické nože, začišťovací plechy, diamantové pilníky apod. </w:t>
      </w:r>
    </w:p>
    <w:p>
      <w:pPr>
        <w:keepNext w:val="0"/>
        <w:keepLines w:val="1"/>
        <w:framePr w:w="10766" w:h="771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 respirátor, brýle (případně celoobličejovou masku) a rukavice</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39"/>
        <w:rPr>
          <w:rStyle w:val="C3"/>
          <w:rtl w:val="0"/>
        </w:rPr>
      </w:pPr>
    </w:p>
    <w:p>
      <w:pPr>
        <w:pStyle w:val="P35"/>
        <w:framePr w:w="10710" w:h="340" w:hRule="exact" w:wrap="none" w:vAnchor="page" w:hAnchor="margin" w:x="28" w:y="10439"/>
        <w:rPr>
          <w:rStyle w:val="C25"/>
          <w:rtl w:val="0"/>
        </w:rPr>
      </w:pPr>
      <w:r>
        <w:rPr>
          <w:rStyle w:val="C25"/>
          <w:rtl w:val="0"/>
        </w:rPr>
        <w:t>Doba přípravy na zkoušku</w:t>
      </w:r>
    </w:p>
    <w:p>
      <w:pPr>
        <w:keepNext w:val="0"/>
        <w:keepLines w:val="0"/>
        <w:framePr w:w="10766" w:h="806" w:hRule="exact" w:wrap="none" w:vAnchor="page" w:hAnchor="margin" w:x="0" w:y="10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12"/>
        <w:rPr>
          <w:rStyle w:val="C3"/>
          <w:rtl w:val="0"/>
        </w:rPr>
      </w:pPr>
    </w:p>
    <w:p>
      <w:pPr>
        <w:pStyle w:val="P35"/>
        <w:framePr w:w="10710" w:h="340" w:hRule="exact" w:wrap="none" w:vAnchor="page" w:hAnchor="margin" w:x="28" w:y="11812"/>
        <w:rPr>
          <w:rStyle w:val="C25"/>
          <w:rtl w:val="0"/>
        </w:rPr>
      </w:pPr>
      <w:r>
        <w:rPr>
          <w:rStyle w:val="C25"/>
          <w:rtl w:val="0"/>
        </w:rPr>
        <w:t>Doba pro vykonání zkoušky</w:t>
      </w:r>
    </w:p>
    <w:p>
      <w:pPr>
        <w:keepNext w:val="0"/>
        <w:keepLines w:val="0"/>
        <w:framePr w:w="10766" w:h="806" w:hRule="exact" w:wrap="none" w:vAnchor="page" w:hAnchor="margin" w:x="0" w:y="12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úpravu keramiky, 17.6.2026 16:59:21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Elektroporcelán,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úpravu keramiky, 17.6.2026 16:59:21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CD95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72E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FB5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