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F9888" Type="http://schemas.openxmlformats.org/officeDocument/2006/relationships/officeDocument" Target="/word/document.xml" /><Relationship Id="coreR5F3F9888" Type="http://schemas.openxmlformats.org/package/2006/relationships/metadata/core-properties" Target="/docProps/core.xml" /><Relationship Id="customR5F3F9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štěrků a kameniva,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štěrků a kameniva,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štěrků a kameniva,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