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B018E" Type="http://schemas.openxmlformats.org/officeDocument/2006/relationships/officeDocument" Target="/word/document.xml" /><Relationship Id="coreR79EB018E" Type="http://schemas.openxmlformats.org/package/2006/relationships/metadata/core-properties" Target="/docProps/core.xml" /><Relationship Id="customR79EB01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Barista/baristka, 30.9.2026 5:43:14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Bar High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Vodoteči 376, 25081 Nehvizdy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Česká barmanská asociace,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Šimáčkova 704/135, 62800 Brno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Insita pers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Hlaváčkovo nám.  217/1, 79601 Prostějov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Rcaffe,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Ve Smečkách 1316/18, 11000 Praha 1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Bc. Skoupilík Lukáš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Černokostelecká 1772/97, 10000 Praha 10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Weiss Pavel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Nová 1512/17, 59401 Velké Meziříčí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Barista/baristka, 30.9.2026 5:43:14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