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44461" Type="http://schemas.openxmlformats.org/officeDocument/2006/relationships/officeDocument" Target="/word/document.xml" /><Relationship Id="coreR32644461" Type="http://schemas.openxmlformats.org/package/2006/relationships/metadata/core-properties" Target="/docProps/core.xml" /><Relationship Id="customR32644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3D tiskáren pro stavebnictví (kód: 36-194-M)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tiskových materiálů pro 3D tiskárny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technologických postupů a ověření bezpečnostních předpisů pro obsluhu 3D tiskáren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forem technologií 3D tisku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výrobku pro stavby a staveb vyráběných aditivní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výrobních technologií při zhotovování staveb a výrobků pro stavby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 údržba 3D tiskárny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výrobku/modelu ručně a s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Vypočítat plochu a objem výrobku/modelu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Vyhotovit axonometrický výkres výrobku/modelu ručně a s pomocí vizualizačního SW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Příprava a aplikace tiskových materiálů pro 3D tiskárny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Prokázat na konkrétních vzorcích rozdíly v používaných tiskových materiálech pro výrobky pro stavby a pro stavební konstrukce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Generovat instrukce pro 3D tiskárnu</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Zadat instrukce pro tisk a ukázat obsluhu 3D tiskárny na konkrétním výrobku</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Popsat vliv prostředí (vlhkost, teplota atd.) a základních parametrů tisku (rychlost, výška vrstvy, šířka extruze atd.) na kvalitu výsledného výrobku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831" w:hRule="exact" w:wrap="none" w:vAnchor="page" w:hAnchor="margin" w:x="45" w:y="9055"/>
        <w:rPr>
          <w:rStyle w:val="C3"/>
          <w:rtl w:val="0"/>
        </w:rPr>
      </w:pPr>
    </w:p>
    <w:p>
      <w:pPr>
        <w:pStyle w:val="P13"/>
        <w:framePr w:w="6658" w:h="704" w:hRule="exact" w:wrap="none" w:vAnchor="page" w:hAnchor="margin" w:x="71" w:y="9111"/>
        <w:rPr>
          <w:rStyle w:val="C11"/>
          <w:rtl w:val="0"/>
        </w:rPr>
      </w:pPr>
      <w:r>
        <w:rPr>
          <w:rStyle w:val="C11"/>
          <w:rtl w:val="0"/>
        </w:rPr>
        <w:t>e) Uvést základní vlastnosti nejčastěji používaných filamentů pro aditivní tisk, výhody a nevýhody, typické použití (PLA, PET,ASA/ABS,Flex, CPE,Nylon, XT,HT, Kompozitní materiály, HIPS,PVA/BVOH,nGEN,PC-ABS,PP,T-Glase)</w:t>
      </w:r>
    </w:p>
    <w:p>
      <w:pPr>
        <w:pStyle w:val="P28"/>
        <w:framePr w:w="3921" w:h="831" w:hRule="exact" w:wrap="none" w:vAnchor="page" w:hAnchor="margin" w:x="6800" w:y="9055"/>
        <w:rPr>
          <w:rStyle w:val="C3"/>
          <w:rtl w:val="0"/>
        </w:rPr>
      </w:pPr>
    </w:p>
    <w:p>
      <w:pPr>
        <w:pStyle w:val="P29"/>
        <w:framePr w:w="3839" w:h="704"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Kontrola technologických postupů a ověření bezpečnostních předpisů pro obsluhu 3D tiskáren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Vyjmenovat základní bezpečnostní předpisy platné ve stavební výrobě, které se vztahují k 3D tisku modelů a výrobků pro stavby.</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Ústní ověření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b) Popsat a předvést úkony kontroly konkrétní 3D tiskárny</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Praktické předvedení a ústní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c) Popsat a vysvětlit na konkrétních příkladech technologické požadavky na materiály, které se použijí pro tisk (požadavky na kvalitu, skladování, dávkování)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Praktické předvedení a ústní ověření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forem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využití 3D tiskárny používané pro výrobu forem fasádních prvků a vysvětlit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výrobní postup (technologický sled operací) aditivní výroby forem od převzetí zakázky 3D dat po předání vyrobených výtisků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sled operací od spuštění konkrétní 3D tiskárny a operace po ukončení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výrobní postup podle konkrétního zadání a simulovat (popsat jednotlivé fáze)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Vedení technologické dokumentace, archivace, změnové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metodiku vedení a archivace provozní dokumentace výrobků (vstupních datových souborů) a předvést na příkladu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Ústní ověření</w:t>
      </w:r>
    </w:p>
    <w:p>
      <w:pPr>
        <w:pStyle w:val="P32"/>
        <w:framePr w:w="10710" w:h="248" w:hRule="exact" w:wrap="none" w:vAnchor="page" w:hAnchor="margin" w:x="28" w:y="8089"/>
        <w:rPr>
          <w:rStyle w:val="C23"/>
          <w:rtl w:val="0"/>
        </w:rPr>
      </w:pPr>
      <w:r>
        <w:rPr>
          <w:rStyle w:val="C23"/>
          <w:rtl w:val="0"/>
        </w:rPr>
        <w:t>Je třeba splnit obě kritéria.</w:t>
      </w:r>
    </w:p>
    <w:p>
      <w:pPr>
        <w:pStyle w:val="P23"/>
        <w:framePr w:w="10710" w:h="340" w:hRule="exact" w:wrap="none" w:vAnchor="page" w:hAnchor="margin" w:x="28" w:y="8524"/>
        <w:rPr>
          <w:rStyle w:val="C18"/>
          <w:rtl w:val="0"/>
        </w:rPr>
      </w:pPr>
      <w:r>
        <w:rPr>
          <w:rStyle w:val="C18"/>
          <w:rtl w:val="0"/>
        </w:rPr>
        <w:t>Řízení kvality výrobku pro stavby a staveb vyráběných aditivní technologií</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Popsat možné vady výrobků vyráběných aditivní technologií</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Navrhnout plán kontrolních činností a zkoušek nutných pro zajištění kvality</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d) Analyzovat možné příčiny vady u konkrétního výtisku</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Dodržování výrobních technologií při zhotovování staveb a výrobků pro stavby</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Uvést platné normy a předpisy, týkající se stavební výroby</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Uvést základní fyzikální vlastnosti stavebních hmot</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Vyjmenovat materiály a pomocné materiály, popsat jejich základní vlastnosti a vysvětlit, proč se používají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d) Popsat údržbu, evidenci a způsoby oprav výrobků a uvést, co je jejich životnost</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a údržba 3D tiskárny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nastavení tiskárny před tiskem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odstranění běžných problémů při nastavení 3D tiskárny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kroky základní údržby 3D tiskárny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autorizovaná osoba, resp. autorizovaný zástupce autorizované osoby sdělí a nejpozději spolu s pozvánkou zašle uchazeči informaci o typu a specifikaci 3D tiskárny, na které zkouška proběhne.</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vyžadujících kompletní tisk výrobků postačuje provedení dílčích operací podle zadání autorizované osoby. Požadavek na provedení dílčích operací je definován z důvodu časové úspory, protože příprava modelu (z dat 3D scanneru, mračna bodů, modelu z výkresu atd.) a vlastní tisk může trvat řadu hodin. Při tisku na 3D tiskárně půjde o provedení přípravy k tisku a zahájení tisku. Z časových a ekonomických důvodů nebude prováděn celkový tisk modelu nebo stavby.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ze dvou následujících variant požadavků: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stavebnictví a alespoň 5 let odborné praxe v  oblasti  CAD modelování a v obsluze 3D tiskáren ve stavebnictví nebo ve funkci učitele praktického vyučování, nebo odborného výcviku v oborech zaměřených na stavebnictví včetně alespoň 5 let praxe v CAD modelování a v obsluze 3D tiskáren ve stavebnictví.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a alespoň 5 let odborné praxe v oblasti CAD modelování a v obsluze 3D tiskáren ve stavebnictví nebo ve funkci učitele odborných předmětů v oblasti stavebnictví nebo ve funkci učitele praktického vyučování nebo odborného výcviku v oborech zaměřených na stavebnictví včetně alespoň 5 let praxe v CAD modelování a v obsluze 3D tiskáren ve stavebnictví.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ČR, www.mpo.cz </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uskutečnění zkoušky (např. učebna) vybavené:</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Pracovními stoly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Dataprojektorem a promítacím plátnem</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Psacími pomůckami, blokem, papíry</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tiskárnou a hardwarem pro práci s datovými soubory a softwarem pro CAD modelování</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3D tiskárnou nebo tiskárnami nebo jiným systémem pro aditivní výrobu</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Dokumentací k provozování konkrétní 3D tiskárny nebo tiskáren</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 pro přípravu materiálu pro tisk</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Technickou dokumentací pro evidenci a archivaci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komponent pojivových systémů</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s různými vadami</w:t>
      </w:r>
    </w:p>
    <w:p>
      <w:pPr>
        <w:keepNext w:val="0"/>
        <w:keepLines w:val="1"/>
        <w:framePr w:w="10766" w:h="5663"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3D tisku bez vad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5"/>
        <w:rPr>
          <w:rStyle w:val="C3"/>
          <w:rtl w:val="0"/>
        </w:rPr>
      </w:pPr>
    </w:p>
    <w:p>
      <w:pPr>
        <w:pStyle w:val="P35"/>
        <w:framePr w:w="10710" w:h="340" w:hRule="exact" w:wrap="none" w:vAnchor="page" w:hAnchor="margin" w:x="28" w:y="8385"/>
        <w:rPr>
          <w:rStyle w:val="C25"/>
          <w:rtl w:val="0"/>
        </w:rPr>
      </w:pPr>
      <w:r>
        <w:rPr>
          <w:rStyle w:val="C25"/>
          <w:rtl w:val="0"/>
        </w:rPr>
        <w:t>Doba přípravy na zkoušku</w:t>
      </w:r>
    </w:p>
    <w:p>
      <w:pPr>
        <w:keepNext w:val="0"/>
        <w:keepLines w:val="0"/>
        <w:framePr w:w="10766" w:h="806" w:hRule="exact" w:wrap="none" w:vAnchor="page" w:hAnchor="margin" w:x="0" w:y="8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758"/>
        <w:rPr>
          <w:rStyle w:val="C3"/>
          <w:rtl w:val="0"/>
        </w:rPr>
      </w:pPr>
    </w:p>
    <w:p>
      <w:pPr>
        <w:pStyle w:val="P35"/>
        <w:framePr w:w="10710" w:h="340" w:hRule="exact" w:wrap="none" w:vAnchor="page" w:hAnchor="margin" w:x="28" w:y="9758"/>
        <w:rPr>
          <w:rStyle w:val="C25"/>
          <w:rtl w:val="0"/>
        </w:rPr>
      </w:pPr>
      <w:r>
        <w:rPr>
          <w:rStyle w:val="C25"/>
          <w:rtl w:val="0"/>
        </w:rPr>
        <w:t>Doba pro vykonání zkoušky</w:t>
      </w:r>
    </w:p>
    <w:p>
      <w:pPr>
        <w:keepNext w:val="0"/>
        <w:keepLines w:val="0"/>
        <w:framePr w:w="10766" w:h="806" w:hRule="exact" w:wrap="none" w:vAnchor="page" w:hAnchor="margin" w:x="0" w:y="10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Materna Alois, prof. Ing. CSc., MBA,</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VŠB - TU Ostrava, </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Sokolská 15, 120 00 Praha 2</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Tomáš Majtner, PhDr.,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stavebnictví ČR,</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Národní 10, 110 00</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Praha 1</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Institutu SPS</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Radek Hnízdil, Ing., Ph.D.,</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Sokolská 15,</w:t>
      </w:r>
    </w:p>
    <w:p>
      <w:pPr>
        <w:keepNext w:val="0"/>
        <w:keepLines w:val="0"/>
        <w:framePr w:w="10766" w:h="603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120 00 Praha 2</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Ředitel kanceláře Komory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Apeltauer Tomáš, doc. Mgr., Ph.D.,</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 Veveří 95,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662 37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Vedoucí Ústavu automatizace inženýrských úloh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informatiky</w:t>
      </w:r>
    </w:p>
    <w:p>
      <w:pPr>
        <w:pStyle w:val="P21"/>
        <w:framePr w:w="7654" w:h="331" w:hRule="exact" w:wrap="none" w:vAnchor="page" w:hAnchor="margin" w:x="28" w:y="15940"/>
        <w:rPr>
          <w:rStyle w:val="C16"/>
          <w:rtl w:val="0"/>
        </w:rPr>
      </w:pPr>
      <w:r>
        <w:rPr>
          <w:rStyle w:val="C16"/>
          <w:rtl w:val="0"/>
        </w:rPr>
        <w:t>Obsluha 3D tiskáren pro stavebnictví, 31.7.2026 9:43:40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905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