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185CC" Type="http://schemas.openxmlformats.org/officeDocument/2006/relationships/officeDocument" Target="/word/document.xml" /><Relationship Id="coreR768185CC" Type="http://schemas.openxmlformats.org/package/2006/relationships/metadata/core-properties" Target="/docProps/core.xml" /><Relationship Id="customR768185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herní designér / technická herní designérka (kód: 82-059-M)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Herní vývojář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30.9.2026 2:44:16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Sprinto Digital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Žitná  566/18,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Technický herní designér / technická herní designérka, 30.9.2026 2:44:16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