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443549" Type="http://schemas.openxmlformats.org/officeDocument/2006/relationships/officeDocument" Target="/word/document.xml" /><Relationship Id="coreR50443549" Type="http://schemas.openxmlformats.org/package/2006/relationships/metadata/core-properties" Target="/docProps/core.xml" /><Relationship Id="customR504435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Technický herní designér/technická herní designérka, 30.9.2026 8:37:46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3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herní designér/technická herní designérka, 30.9.2026 8:37:46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designér/technická herní designérka, 30.9.2026 8:37:46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1B4F7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B691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