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C53CC" Type="http://schemas.openxmlformats.org/officeDocument/2006/relationships/officeDocument" Target="/word/document.xml" /><Relationship Id="coreR4FDC53CC" Type="http://schemas.openxmlformats.org/package/2006/relationships/metadata/core-properties" Target="/docProps/core.xml" /><Relationship Id="customR4FDC53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herní animátor/animátorka (kód: 82-063-N)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vývoji her z pohledu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workflow 3D animace ve vývoji videoher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3D layoutu pro vývoj videoher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 pro vývoj videoher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finální podoby 3D animace pro vývoj videoher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herní animátor/animátorka,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Při zahájení vlastního ověřování uchazeč obdrží od autorizované osoby zadání v podobě technického designu, dle kterého připraví animační sadu v rozsahu 3 animací pro počítačovou hru. Zadání obsahuje: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loopované animace jednoho charakteru (figura), každá v délce min. 2 s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popis charakteristiky figury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popis herní implementace pro požadovanou herní mechaniku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omezení pro danou animaci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jeden animovatelný model figury v adresářové struktuře projektu 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Výsledkem zkoušky je animace postavy a její přehrání (preview) v herním enginu. 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Při hodnocení práce zkoušeného je kladen důraz zejména na: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dodržení technického designu animace dle zadání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dodržení stylu, charakteru a kvality animace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technických limitací a přípravy animace pro implementaci do herního enginu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herní animátor/animátorka,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Viktor Kostík, Bohemia Interactive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Janeček, Warhorse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Toušek, ANOMALIA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Marek Toušek, Bohemian Multimedia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herní animátor/animátorka,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6324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FF00D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