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C2B8F" Type="http://schemas.openxmlformats.org/officeDocument/2006/relationships/officeDocument" Target="/word/document.xml" /><Relationship Id="coreR29CC2B8F" Type="http://schemas.openxmlformats.org/package/2006/relationships/metadata/core-properties" Target="/docProps/core.xml" /><Relationship Id="customR29CC2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oboru průmyslového vlastnictví (kód: 39-011-T)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oboru průmyslového vlastnictví, 30.9.2026 1:45:47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republika - Úřad průmyslového vlastnictví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Antonína Čermáka 1057/2a, 16068 Hlavní město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oboru průmyslového vlastnictví, 30.9.2026 1:45:47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