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E6DD3" Type="http://schemas.openxmlformats.org/officeDocument/2006/relationships/officeDocument" Target="/word/document.xml" /><Relationship Id="coreR3E8E6DD3" Type="http://schemas.openxmlformats.org/package/2006/relationships/metadata/core-properties" Target="/docProps/core.xml" /><Relationship Id="customR3E8E6D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oboru průmyslového vlastnictví (kód: 39-011-T)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oboru průmyslového vlastnictví, 30.9.2026 2:40:55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republika - Úřad průmyslového vlastnictví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Antonína Čermáka 1057/2a, 16068 Hlavní město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oboru průmyslového vlastnictví, 30.9.2026 2:40:55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