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75A" Type="http://schemas.openxmlformats.org/officeDocument/2006/relationships/officeDocument" Target="/word/document.xml" /><Relationship Id="coreR65075A" Type="http://schemas.openxmlformats.org/package/2006/relationships/metadata/core-properties" Target="/docProps/core.xml" /><Relationship Id="customR650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při výrobě bižuterních výrobků a módních doplňků z bižuterie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druhy pěti předložených bižuterních komponentů a vysvětlit jejich možné použití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Orientovat se v předložené dokumentaci a výtvarných podkladech při výrobě bižuterních výrobků a módních doplňků z bižuterie; číst technický výkres výrobku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a technologických podmínek při výrobě bižuterních výrobků a módních doplňků z bižuterie</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Vyjmenovat materiály využívané při zhotovování bižuterních výrobků a módních doplňků z bižuterie</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Vyjmenovat technická zařízení používaná při zhotovování bižuterních výrobků a módních doplňků z bižuterie</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Ústní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c) Popsat možné postupy povrchových úprav bižuterních výrobků a módních doplňků z bižuterie (při moření, opalování, pískování, broušení, leštění, matování )</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Zařadit tři předložené výrobky z hlediska použitého materiálu a technologie</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Stanovit a popsat technologický postup pro zhotovení předloženého výrobku a uvést návaznosti jednotlivých pracovních operací při jeho zhotovení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547" w:hRule="exact" w:wrap="none" w:vAnchor="page" w:hAnchor="margin" w:x="28" w:y="10776"/>
        <w:rPr>
          <w:rStyle w:val="C18"/>
          <w:rtl w:val="0"/>
        </w:rPr>
      </w:pPr>
      <w:r>
        <w:rPr>
          <w:rStyle w:val="C18"/>
          <w:rtl w:val="0"/>
        </w:rPr>
        <w:t>Samostatné zpracování výtvarného návrhu pro ruční zhotovování bižuterních výrobků a módních doplňků z bižuterie</w:t>
      </w:r>
    </w:p>
    <w:p>
      <w:pPr>
        <w:pStyle w:val="P24"/>
        <w:framePr w:w="6713" w:h="376" w:hRule="exact" w:wrap="none" w:vAnchor="page" w:hAnchor="margin" w:x="45" w:y="11423"/>
        <w:rPr>
          <w:rStyle w:val="C3"/>
          <w:rtl w:val="0"/>
        </w:rPr>
      </w:pPr>
    </w:p>
    <w:p>
      <w:pPr>
        <w:pStyle w:val="P25"/>
        <w:framePr w:w="6661" w:h="249" w:hRule="exact" w:wrap="none" w:vAnchor="page" w:hAnchor="margin" w:x="71" w:y="11494"/>
        <w:rPr>
          <w:rStyle w:val="C19"/>
          <w:rtl w:val="0"/>
        </w:rPr>
      </w:pPr>
      <w:r>
        <w:rPr>
          <w:rStyle w:val="C19"/>
          <w:rtl w:val="0"/>
        </w:rPr>
        <w:t>Kritéria hodnocení</w:t>
      </w:r>
    </w:p>
    <w:p>
      <w:pPr>
        <w:pStyle w:val="P26"/>
        <w:framePr w:w="3918" w:h="376" w:hRule="exact" w:wrap="none" w:vAnchor="page" w:hAnchor="margin" w:x="6803" w:y="11423"/>
        <w:rPr>
          <w:rStyle w:val="C3"/>
          <w:rtl w:val="0"/>
        </w:rPr>
      </w:pPr>
    </w:p>
    <w:p>
      <w:pPr>
        <w:pStyle w:val="P27"/>
        <w:framePr w:w="3836" w:h="249" w:hRule="exact" w:wrap="none" w:vAnchor="page" w:hAnchor="margin" w:x="6859" w:y="11494"/>
        <w:rPr>
          <w:rStyle w:val="C20"/>
          <w:rtl w:val="0"/>
        </w:rPr>
      </w:pPr>
      <w:r>
        <w:rPr>
          <w:rStyle w:val="C20"/>
          <w:rtl w:val="0"/>
        </w:rPr>
        <w:t>Způsoby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a) Vytvořit podle písemného zadání vlastní výtvarný návrh výrobku</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Stanovit technologický postup a techniku zhotovení navrženého výrobku</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Praktické předvedení a 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Vytvořit příslušnou technickou dokumentaci navrženého výrobku</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bižuterních výrobků a módních doplňků z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materiál, nástroje, nářadí a pomůcky pro zhotovení navrženého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zvolenou povrchovou úpravu na navrženém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navržený výrobek nebo jeho maketu podle vlastního výtvarného návrhu a technické dokumentace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Komunikace se zákazníkem a péče o zákazníka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Zpracovat prezentaci navrženého výrobku včetně podmínek provedení a ceny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způsob vedení komunikace se zákazníkem; uvést konkrétní okruhy, které je potřeba projednat v případě sériové výroby navrženého výrobku</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547" w:hRule="exact" w:wrap="none" w:vAnchor="page" w:hAnchor="margin" w:x="28" w:y="7911"/>
        <w:rPr>
          <w:rStyle w:val="C18"/>
          <w:rtl w:val="0"/>
        </w:rPr>
      </w:pPr>
      <w:r>
        <w:rPr>
          <w:rStyle w:val="C18"/>
          <w:rtl w:val="0"/>
        </w:rPr>
        <w:t>Dodržování zásad BOZP, PO, ochrany zdraví a životního prostředí při výrobě bižuterních výrobků a módních doplňků z bižuterie</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a) Vyjmenovat zásady BOZP a PO při výrobě navrženého výrobku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Vyjmenovat a předvést použití osobních ochranných pracovních prostředků při výrobě navrženého výrobku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výtvarný obor nebo tvorbu a vzorování bižuterie a alespoň 5 let odborné praxe v oblasti uměleckořemeslné bižuterní výroby nebo ve funkci učitele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výtvarné nebo uměleckořemeslné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82-058-M Designér/designérka bižuterních výrobků a módních doplňků z bižuterie a střední vzdělání s maturitní zkouškou a alespoň 5 let odborné praxe v oblasti uměleckořemeslné bižuterní výroby.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konkrétního výrobku včetně návrhu/návrhů a výkresu/výkresů</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5 výrobků případně jejich fotodokumentace např: náhrdelník vyšívaný rokajlem, porcelánová brož, bižuterní náramek tvořený pošívanými filigránovými komponenty, módní doplněk tvořený plastem lehaným do formy, bižuterní doplněk vytvořený tiffany technikou, a to podle zaměření a místa konání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zhotovení výrobku podle zaměření a místa konání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práci s kovem: pilka, mikrovrtačka, microfrézka, leštička kovů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Měkké pájení: elektrická pájka, plynová kulma, mikropájky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Tiffany technika: elektrická pájka, řezačka, rozlamovací kleště, diamantové řezáky, hladinářský brus, kuličský brus, diamantová bruska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pískovačka skla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Vinuté perle - kahany na vinuté perle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Bižuterní komponenty: brožový můstek, karabinka, ketlovací nýty, ketlovací jehly, náušnicové háčky, spojovací kroužky, kaplíky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Šicí stroj, overlock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kůže, dřevo, plast, pryskyřice, uzavírací prostředky (v minimálním množství 2 vzorků - maximálně 5 vzorků)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Zažehlovací lis na hotfix kameny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80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7DE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2AA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459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