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7D3FD0" Type="http://schemas.openxmlformats.org/officeDocument/2006/relationships/officeDocument" Target="/word/document.xml" /><Relationship Id="coreR3D7D3FD0" Type="http://schemas.openxmlformats.org/package/2006/relationships/metadata/core-properties" Target="/docProps/core.xml" /><Relationship Id="customR3D7D3F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elektrických systémů silničních motorových vozidel (kód: 26-096-H)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Demontáž a montáž souvisejících mechanických celků silničních motorových vozidel</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elektrických a elektronických systémech palubní sítě silničních motorových vozidel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Diagnostika a ověření správné funkce palubní sítě silničních motorových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Diagnostika závad a opravy palubní sítě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a nastavování parametrů řídících jednotek palubní sítě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6:44:17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silničních motorových vozidel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zásady práce s nebezpečnými látkami během opravárenské činnosti silničních motorových vozidel (paliva, maziva, provozní kapaliny, servisní chemické přípravky)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ověrení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ověrení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a dodržovat zásady bezpečnosti práce při diagnostické a opravárenské činnosti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Popsat a používat osobní ochranné pracovní prostředky používané při opravách silničních motorových vozidel</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ověrení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c) Najít v systému aktualizace technické dokumentace poslední platnou verzi pro vozidlo určené autorizovanou osobou</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547" w:hRule="exact" w:wrap="none" w:vAnchor="page" w:hAnchor="margin" w:x="28" w:y="11558"/>
        <w:rPr>
          <w:rStyle w:val="C18"/>
          <w:rtl w:val="0"/>
        </w:rPr>
      </w:pPr>
      <w:r>
        <w:rPr>
          <w:rStyle w:val="C18"/>
          <w:rtl w:val="0"/>
        </w:rPr>
        <w:t>Orientace v elektrotechnice a elektronice používané v silničních motorových vozidlech včetně měření jednotlivých veličin</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Definovat základní pojmy elektrotechniky a elektroniky používané v silničních motorových vozidlech</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Ústní ověření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Číst elektrická schémata včetně schémat kabeláže, multiplexních a logických obvodů používaných v silničních motorových vozidlech</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16"/>
        <w:framePr w:w="6710" w:h="831" w:hRule="exact" w:wrap="none" w:vAnchor="page" w:hAnchor="margin" w:x="45" w:y="14402"/>
        <w:rPr>
          <w:rStyle w:val="C3"/>
          <w:rtl w:val="0"/>
        </w:rPr>
      </w:pPr>
    </w:p>
    <w:p>
      <w:pPr>
        <w:pStyle w:val="P17"/>
        <w:framePr w:w="6658" w:h="704" w:hRule="exact" w:wrap="none" w:vAnchor="page" w:hAnchor="margin" w:x="71" w:y="14458"/>
        <w:rPr>
          <w:rStyle w:val="C13"/>
          <w:rtl w:val="0"/>
        </w:rPr>
      </w:pPr>
      <w:r>
        <w:rPr>
          <w:rStyle w:val="C13"/>
          <w:rtl w:val="0"/>
        </w:rPr>
        <w:t>d) Popsat druhy a vlastnosti snímačů, akčních členů a elektronických systémů používaných v silničních vozidlech, prokázat znalost snímačové techniky a technologie</w:t>
      </w:r>
    </w:p>
    <w:p>
      <w:pPr>
        <w:pStyle w:val="P30"/>
        <w:framePr w:w="3921" w:h="831" w:hRule="exact" w:wrap="none" w:vAnchor="page" w:hAnchor="margin" w:x="6800" w:y="14402"/>
        <w:rPr>
          <w:rStyle w:val="C3"/>
          <w:rtl w:val="0"/>
        </w:rPr>
      </w:pPr>
    </w:p>
    <w:p>
      <w:pPr>
        <w:pStyle w:val="P31"/>
        <w:framePr w:w="3839" w:h="704" w:hRule="exact" w:wrap="none" w:vAnchor="page" w:hAnchor="margin" w:x="6856" w:y="14458"/>
        <w:rPr>
          <w:rStyle w:val="C22"/>
          <w:rtl w:val="0"/>
        </w:rPr>
      </w:pPr>
      <w:r>
        <w:rPr>
          <w:rStyle w:val="C22"/>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6:44:17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souvisejících mechanických celků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základních mechanických celků silničních motorových vozidel (karoserie, podvozek, hnací a převodový agregát)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demontáž a montáž krytů a součástí karoserie pro přístup ke komponentům elektrických systémů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Orientace v elektrických a elektronických systémech palubní sítě silničních motorových vozidel</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sběrnicový systém palubní sítě silničních motorových vozidel</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Identifikovat a popsat funkci a součásti zdrojové soustavy silničních motorových vozidel</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Identifikovat a popsat funkci a součásti spouštěcí soustavy silničních motorových vozidel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Identifikovat a popsat funkci a součásti světelné a signalizační soustavy silničních motorových vozidel</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Popsat funkci a součásti komfortních systémů silničních motorových vozidel včetně klimatizace a ventilace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Identifikovat a popsat funkci a součásti stírací a ostřikovací soustavy silničních motorových vozidel</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g) Popsat elektrické části s vazbou na podvozek</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335"/>
        <w:rPr>
          <w:rStyle w:val="C3"/>
          <w:rtl w:val="0"/>
        </w:rPr>
      </w:pPr>
    </w:p>
    <w:p>
      <w:pPr>
        <w:pStyle w:val="P17"/>
        <w:framePr w:w="6658" w:h="249" w:hRule="exact" w:wrap="none" w:vAnchor="page" w:hAnchor="margin" w:x="71" w:y="9391"/>
        <w:rPr>
          <w:rStyle w:val="C13"/>
          <w:rtl w:val="0"/>
        </w:rPr>
      </w:pPr>
      <w:r>
        <w:rPr>
          <w:rStyle w:val="C13"/>
          <w:rtl w:val="0"/>
        </w:rPr>
        <w:t>h) Popsat elektrické části s vazbou na systém řízení motoru</w:t>
      </w:r>
    </w:p>
    <w:p>
      <w:pPr>
        <w:pStyle w:val="P30"/>
        <w:framePr w:w="3921" w:h="376" w:hRule="exact" w:wrap="none" w:vAnchor="page" w:hAnchor="margin" w:x="6800" w:y="9335"/>
        <w:rPr>
          <w:rStyle w:val="C3"/>
          <w:rtl w:val="0"/>
        </w:rPr>
      </w:pPr>
    </w:p>
    <w:p>
      <w:pPr>
        <w:pStyle w:val="P31"/>
        <w:framePr w:w="3839" w:h="249" w:hRule="exact" w:wrap="none" w:vAnchor="page" w:hAnchor="margin" w:x="6856" w:y="9391"/>
        <w:rPr>
          <w:rStyle w:val="C22"/>
          <w:rtl w:val="0"/>
        </w:rPr>
      </w:pPr>
      <w:r>
        <w:rPr>
          <w:rStyle w:val="C22"/>
          <w:rtl w:val="0"/>
        </w:rPr>
        <w:t>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i) Popsat elektrické části s vazbou na převodovou a hnací soustavu</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Ústní ověření</w:t>
      </w:r>
    </w:p>
    <w:p>
      <w:pPr>
        <w:pStyle w:val="P16"/>
        <w:framePr w:w="6710" w:h="376" w:hRule="exact" w:wrap="none" w:vAnchor="page" w:hAnchor="margin" w:x="45" w:y="10087"/>
        <w:rPr>
          <w:rStyle w:val="C3"/>
          <w:rtl w:val="0"/>
        </w:rPr>
      </w:pPr>
    </w:p>
    <w:p>
      <w:pPr>
        <w:pStyle w:val="P17"/>
        <w:framePr w:w="6658" w:h="249" w:hRule="exact" w:wrap="none" w:vAnchor="page" w:hAnchor="margin" w:x="71" w:y="10143"/>
        <w:rPr>
          <w:rStyle w:val="C13"/>
          <w:rtl w:val="0"/>
        </w:rPr>
      </w:pPr>
      <w:r>
        <w:rPr>
          <w:rStyle w:val="C13"/>
          <w:rtl w:val="0"/>
        </w:rPr>
        <w:t>j) Popsat elektrické části (kamery a radary) jízdních asistenčních systémů</w:t>
      </w:r>
    </w:p>
    <w:p>
      <w:pPr>
        <w:pStyle w:val="P30"/>
        <w:framePr w:w="3921" w:h="376" w:hRule="exact" w:wrap="none" w:vAnchor="page" w:hAnchor="margin" w:x="6800" w:y="10087"/>
        <w:rPr>
          <w:rStyle w:val="C3"/>
          <w:rtl w:val="0"/>
        </w:rPr>
      </w:pPr>
    </w:p>
    <w:p>
      <w:pPr>
        <w:pStyle w:val="P31"/>
        <w:framePr w:w="3839" w:h="249" w:hRule="exact" w:wrap="none" w:vAnchor="page" w:hAnchor="margin" w:x="6856" w:y="10143"/>
        <w:rPr>
          <w:rStyle w:val="C22"/>
          <w:rtl w:val="0"/>
        </w:rPr>
      </w:pPr>
      <w:r>
        <w:rPr>
          <w:rStyle w:val="C22"/>
          <w:rtl w:val="0"/>
        </w:rPr>
        <w:t>Ústní ověření</w:t>
      </w:r>
    </w:p>
    <w:p>
      <w:pPr>
        <w:pStyle w:val="P12"/>
        <w:framePr w:w="6710" w:h="376" w:hRule="exact" w:wrap="none" w:vAnchor="page" w:hAnchor="margin" w:x="45" w:y="10463"/>
        <w:rPr>
          <w:rStyle w:val="C3"/>
          <w:rtl w:val="0"/>
        </w:rPr>
      </w:pPr>
    </w:p>
    <w:p>
      <w:pPr>
        <w:pStyle w:val="P13"/>
        <w:framePr w:w="6658" w:h="249" w:hRule="exact" w:wrap="none" w:vAnchor="page" w:hAnchor="margin" w:x="71" w:y="10519"/>
        <w:rPr>
          <w:rStyle w:val="C11"/>
          <w:rtl w:val="0"/>
        </w:rPr>
      </w:pPr>
      <w:r>
        <w:rPr>
          <w:rStyle w:val="C11"/>
          <w:rtl w:val="0"/>
        </w:rPr>
        <w:t>k) Popsat elektrické části s vazbou na systémy pro snižování emisí</w:t>
      </w:r>
    </w:p>
    <w:p>
      <w:pPr>
        <w:pStyle w:val="P28"/>
        <w:framePr w:w="3921" w:h="376" w:hRule="exact" w:wrap="none" w:vAnchor="page" w:hAnchor="margin" w:x="6800" w:y="10463"/>
        <w:rPr>
          <w:rStyle w:val="C3"/>
          <w:rtl w:val="0"/>
        </w:rPr>
      </w:pPr>
    </w:p>
    <w:p>
      <w:pPr>
        <w:pStyle w:val="P29"/>
        <w:framePr w:w="3839" w:h="249" w:hRule="exact" w:wrap="none" w:vAnchor="page" w:hAnchor="margin" w:x="6856" w:y="10519"/>
        <w:rPr>
          <w:rStyle w:val="C21"/>
          <w:rtl w:val="0"/>
        </w:rPr>
      </w:pPr>
      <w:r>
        <w:rPr>
          <w:rStyle w:val="C21"/>
          <w:rtl w:val="0"/>
        </w:rPr>
        <w:t>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6:44:17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ověření správné funkce palubní sítě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Vyčíst paměť závad všech elektrických systémů vozidla včetně sběrnicového systému sériovou diagnostikou a vyhodnotit jejich 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správnou funkci zdrojové soustavy měřením multimetrem a osciloskopem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kontrolu klidového odběru proudu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Ověřit správnou funkci spouštěcí soustavy měřením multimetrem, osciloskopem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Ověřit správnou funkci světelné a signalizační soustavy silničních motorových vozidel, aktivovat světla pomocí sériové diagnostiky nebo ovládacími prvky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Ověřit správnou funkci elektroniky řízení motoru sériovou diagnostikou včetně měření bloků hodnot</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Zkontrolovat správnou funkci zádržných systémů airbagů a bezpečnostních pásů fyzicky a sériovou diagnostikou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Diagnostika závad a opravy palubní sítě silničních motorových vozidel</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Diagnostikovat přerušenou kabeláž, provést opravu spojením vodičů a vyměnit konektory svorkovnice krimpovací metodou</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b) Diagnostikovat defektní součásti spouštěcí a zdrojové soustavy, provést jejich výměnu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c) Opravit demontovaný spouštěč a alternátor výměnou vadných dílů a provést kontrolu funkce na zkušebním stavu</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Provést výměnu vadných žárovek nebo výbojek a seřídit světlomety regloskopem</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Diagnostikovat funkci stahování oken, určit závadu a provést výměnu stahovačky oken</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1055" w:hRule="exact" w:wrap="none" w:vAnchor="page" w:hAnchor="margin" w:x="45" w:y="11610"/>
        <w:rPr>
          <w:rStyle w:val="C3"/>
          <w:rtl w:val="0"/>
        </w:rPr>
      </w:pPr>
    </w:p>
    <w:p>
      <w:pPr>
        <w:pStyle w:val="P17"/>
        <w:framePr w:w="6658" w:h="928" w:hRule="exact" w:wrap="none" w:vAnchor="page" w:hAnchor="margin" w:x="71" w:y="11666"/>
        <w:rPr>
          <w:rStyle w:val="C13"/>
          <w:rtl w:val="0"/>
        </w:rPr>
      </w:pPr>
      <w:r>
        <w:rPr>
          <w:rStyle w:val="C13"/>
          <w:rtl w:val="0"/>
        </w:rPr>
        <w:t>f) Měřit osciloskopem signál snímačů a akčních členů vybraného systému (podvozku, řízení motorů nebo hnacího řetězce), porovnat naměřené oscilogramy se vzorovými, identifikovat vadný díl nebo závadu, provést výměnu snímače nebo akčního členu</w:t>
      </w:r>
    </w:p>
    <w:p>
      <w:pPr>
        <w:pStyle w:val="P30"/>
        <w:framePr w:w="3921" w:h="1055" w:hRule="exact" w:wrap="none" w:vAnchor="page" w:hAnchor="margin" w:x="6800" w:y="11610"/>
        <w:rPr>
          <w:rStyle w:val="C3"/>
          <w:rtl w:val="0"/>
        </w:rPr>
      </w:pPr>
    </w:p>
    <w:p>
      <w:pPr>
        <w:pStyle w:val="P31"/>
        <w:framePr w:w="3839" w:h="928" w:hRule="exact" w:wrap="none" w:vAnchor="page" w:hAnchor="margin" w:x="6856" w:y="11666"/>
        <w:rPr>
          <w:rStyle w:val="C22"/>
          <w:rtl w:val="0"/>
        </w:rPr>
      </w:pPr>
      <w:r>
        <w:rPr>
          <w:rStyle w:val="C22"/>
          <w:rtl w:val="0"/>
        </w:rPr>
        <w:t>Praktické předvedení a ústní ověření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g) Identifikovat vadný modul airbagu nebo přitahovačů pásů, provést jeho výměnu</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Praktické předvedení a ústní ověření</w:t>
      </w:r>
    </w:p>
    <w:p>
      <w:pPr>
        <w:pStyle w:val="P16"/>
        <w:framePr w:w="6710" w:h="607" w:hRule="exact" w:wrap="none" w:vAnchor="page" w:hAnchor="margin" w:x="45" w:y="13272"/>
        <w:rPr>
          <w:rStyle w:val="C3"/>
          <w:rtl w:val="0"/>
        </w:rPr>
      </w:pPr>
    </w:p>
    <w:p>
      <w:pPr>
        <w:pStyle w:val="P17"/>
        <w:framePr w:w="6658" w:h="480" w:hRule="exact" w:wrap="none" w:vAnchor="page" w:hAnchor="margin" w:x="71" w:y="13328"/>
        <w:rPr>
          <w:rStyle w:val="C13"/>
          <w:rtl w:val="0"/>
        </w:rPr>
      </w:pPr>
      <w:r>
        <w:rPr>
          <w:rStyle w:val="C13"/>
          <w:rtl w:val="0"/>
        </w:rPr>
        <w:t>h) Provést kontrolu multiplexní sběrnice způsobem doporučeným výrobcem vozidla</w:t>
      </w:r>
    </w:p>
    <w:p>
      <w:pPr>
        <w:pStyle w:val="P30"/>
        <w:framePr w:w="3921" w:h="607" w:hRule="exact" w:wrap="none" w:vAnchor="page" w:hAnchor="margin" w:x="6800" w:y="13272"/>
        <w:rPr>
          <w:rStyle w:val="C3"/>
          <w:rtl w:val="0"/>
        </w:rPr>
      </w:pPr>
    </w:p>
    <w:p>
      <w:pPr>
        <w:pStyle w:val="P31"/>
        <w:framePr w:w="3839" w:h="480" w:hRule="exact" w:wrap="none" w:vAnchor="page" w:hAnchor="margin" w:x="6856" w:y="13328"/>
        <w:rPr>
          <w:rStyle w:val="C22"/>
          <w:rtl w:val="0"/>
        </w:rPr>
      </w:pPr>
      <w:r>
        <w:rPr>
          <w:rStyle w:val="C22"/>
          <w:rtl w:val="0"/>
        </w:rPr>
        <w:t>Praktické předvedení a ústní ověření</w:t>
      </w:r>
    </w:p>
    <w:p>
      <w:pPr>
        <w:pStyle w:val="P12"/>
        <w:framePr w:w="6710" w:h="607" w:hRule="exact" w:wrap="none" w:vAnchor="page" w:hAnchor="margin" w:x="45" w:y="13879"/>
        <w:rPr>
          <w:rStyle w:val="C3"/>
          <w:rtl w:val="0"/>
        </w:rPr>
      </w:pPr>
    </w:p>
    <w:p>
      <w:pPr>
        <w:pStyle w:val="P13"/>
        <w:framePr w:w="6658" w:h="480" w:hRule="exact" w:wrap="none" w:vAnchor="page" w:hAnchor="margin" w:x="71" w:y="13935"/>
        <w:rPr>
          <w:rStyle w:val="C11"/>
          <w:rtl w:val="0"/>
        </w:rPr>
      </w:pPr>
      <w:r>
        <w:rPr>
          <w:rStyle w:val="C11"/>
          <w:rtl w:val="0"/>
        </w:rPr>
        <w:t>i) Měřit signál CAN BUS osciloskopem, porovnat se vzorovými oscilogramy, měřit vedení a odpor sběrnice, určit a odstranit závadu</w:t>
      </w:r>
    </w:p>
    <w:p>
      <w:pPr>
        <w:pStyle w:val="P28"/>
        <w:framePr w:w="3921" w:h="607" w:hRule="exact" w:wrap="none" w:vAnchor="page" w:hAnchor="margin" w:x="6800" w:y="13879"/>
        <w:rPr>
          <w:rStyle w:val="C3"/>
          <w:rtl w:val="0"/>
        </w:rPr>
      </w:pPr>
    </w:p>
    <w:p>
      <w:pPr>
        <w:pStyle w:val="P29"/>
        <w:framePr w:w="3839" w:h="480" w:hRule="exact" w:wrap="none" w:vAnchor="page" w:hAnchor="margin" w:x="6856" w:y="13935"/>
        <w:rPr>
          <w:rStyle w:val="C21"/>
          <w:rtl w:val="0"/>
        </w:rPr>
      </w:pPr>
      <w:r>
        <w:rPr>
          <w:rStyle w:val="C21"/>
          <w:rtl w:val="0"/>
        </w:rPr>
        <w:t>Praktické předvedení a ústní ověření</w:t>
      </w:r>
    </w:p>
    <w:p>
      <w:pPr>
        <w:pStyle w:val="P16"/>
        <w:framePr w:w="6710" w:h="607" w:hRule="exact" w:wrap="none" w:vAnchor="page" w:hAnchor="margin" w:x="45" w:y="14486"/>
        <w:rPr>
          <w:rStyle w:val="C3"/>
          <w:rtl w:val="0"/>
        </w:rPr>
      </w:pPr>
    </w:p>
    <w:p>
      <w:pPr>
        <w:pStyle w:val="P17"/>
        <w:framePr w:w="6658" w:h="480" w:hRule="exact" w:wrap="none" w:vAnchor="page" w:hAnchor="margin" w:x="71" w:y="14542"/>
        <w:rPr>
          <w:rStyle w:val="C13"/>
          <w:rtl w:val="0"/>
        </w:rPr>
      </w:pPr>
      <w:r>
        <w:rPr>
          <w:rStyle w:val="C13"/>
          <w:rtl w:val="0"/>
        </w:rPr>
        <w:t>j) Orientovat se v pravidlech pro opravy multiplexních sběrnic na motorových vozidlech a používat k tomu určené prostředky a nářadí</w:t>
      </w:r>
    </w:p>
    <w:p>
      <w:pPr>
        <w:pStyle w:val="P30"/>
        <w:framePr w:w="3921" w:h="607" w:hRule="exact" w:wrap="none" w:vAnchor="page" w:hAnchor="margin" w:x="6800" w:y="14486"/>
        <w:rPr>
          <w:rStyle w:val="C3"/>
          <w:rtl w:val="0"/>
        </w:rPr>
      </w:pPr>
    </w:p>
    <w:p>
      <w:pPr>
        <w:pStyle w:val="P31"/>
        <w:framePr w:w="3839" w:h="480" w:hRule="exact" w:wrap="none" w:vAnchor="page" w:hAnchor="margin" w:x="6856" w:y="14542"/>
        <w:rPr>
          <w:rStyle w:val="C22"/>
          <w:rtl w:val="0"/>
        </w:rPr>
      </w:pPr>
      <w:r>
        <w:rPr>
          <w:rStyle w:val="C22"/>
          <w:rtl w:val="0"/>
        </w:rPr>
        <w:t>Praktické předvedení a 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6:44:17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nastavování parametrů řídících jednotek palubní sítě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Vyměnit určenou řídící jednotku a provést kódování a nastavení pomocí sériové diagnostiky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nulování a nastavení servisních intervalů sériovou diagnostikou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základní nastavení jednotek po odpojení akumulátoru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změnu nastavení centrální elektroniky dle zadání (denní svícení, komfortní blikače, rozsvícení světel při odemknutí atd.)</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Seřídit kamery a radary asistenčních systémů vozidel</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6:44:17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https://nsp.cz/jednotka-prace/autoelektrikar#zdravotni-zpusobilost).</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řidičské oprávnění skupiny "B".</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Konkretizace podmínek pro praktické ověřování odborných způsobilostí:</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Orientace v elektrotechnice a elektronice používané v silničních motorových vozidlech včetně měření jednotlivých veličin, Demontáž a montáž souvisejících mechanických celků silničních motorových vozidel, Orientace v elektrických a elektronických systémech palubní sítě silničních motorových vozidel, Diagnostika a ověření správné funkce palubní sítě silničních motorových vozidel, Diagnostika závad a opravy palubní sítě silničních motorových vozidel, Kontrola a nastavování parametrů řídících jednotek palubní sítě silničních motorových vozidel</w:t>
      </w:r>
      <w:r>
        <w:rPr>
          <w:rFonts w:ascii="Arial" w:cs="Arial" w:hAnsi="Arial" w:eastAsia="Arial"/>
          <w:b w:val="0"/>
          <w:i w:val="0"/>
          <w:caps w:val="0"/>
          <w:strike w:val="0"/>
          <w:noProof w:val="0"/>
          <w:vanish w:val="0"/>
          <w:color w:val="auto"/>
          <w:sz w:val="20"/>
          <w:u w:val="none"/>
          <w:shd w:val="clear" w:color="auto" w:fill="auto"/>
          <w:vertAlign w:val="baseline"/>
          <w:lang/>
        </w:rPr>
        <w:t xml:space="preserve"> se praktické předvedení realizuje minimálně na dvou zkušebních osobních automobilech s libovolnou kombinací následující úrovně výbavy - airbag, elektrické stahování oken, automatická převodovka, pohon všech kol, elektronický brzdový systém, komfortní systém osvětlení, halogenová nebo xenonová světla, zážehový hnací agregát odpovídající emisní normě EURO 5 a výše nebo vznětový hnací agregát odpovídající emisní normě EURO 5 a výše, kamera a radar pro asistenční systémy</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ověřování bude probíhat formou odpovědí na otevřené otázky, uchazeč může využít písemnou přípravu (schémata, nákresy a poznámky připravené v době 45 minutové přípravy na zkoušku). Při ověřování splnění kritérií založených na formě praktického předvedení je třeba přihlížet především k bezpečnému provádění a ke kvalitě montážních a servisních úkonů.</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962"/>
        <w:rPr>
          <w:rStyle w:val="C3"/>
          <w:rtl w:val="0"/>
        </w:rPr>
      </w:pPr>
    </w:p>
    <w:p>
      <w:pPr>
        <w:pStyle w:val="P35"/>
        <w:framePr w:w="10710" w:h="340" w:hRule="exact" w:wrap="none" w:vAnchor="page" w:hAnchor="margin" w:x="28" w:y="13962"/>
        <w:rPr>
          <w:rStyle w:val="C25"/>
          <w:rtl w:val="0"/>
        </w:rPr>
      </w:pPr>
      <w:r>
        <w:rPr>
          <w:rStyle w:val="C25"/>
          <w:rtl w:val="0"/>
        </w:rPr>
        <w:t>Výsledné hodnocení</w:t>
      </w:r>
    </w:p>
    <w:p>
      <w:pPr>
        <w:keepNext w:val="0"/>
        <w:keepLines w:val="0"/>
        <w:framePr w:w="10766" w:h="1497" w:hRule="exact" w:wrap="none" w:vAnchor="page" w:hAnchor="margin" w:x="0" w:y="14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6:44:17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7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w:t>
      </w:r>
    </w:p>
    <w:p>
      <w:pPr>
        <w:keepNext w:val="0"/>
        <w:keepLines w:val="1"/>
        <w:framePr w:w="10766" w:h="89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w:t>
      </w:r>
    </w:p>
    <w:p>
      <w:pPr>
        <w:keepNext w:val="0"/>
        <w:keepLines w:val="1"/>
        <w:framePr w:w="10766" w:h="89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w:t>
      </w:r>
    </w:p>
    <w:p>
      <w:pPr>
        <w:keepNext w:val="0"/>
        <w:keepLines w:val="1"/>
        <w:framePr w:w="10766" w:h="89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26-096-H Autoelektrikář/autoelektrikářka elektrických systémů silničních motorových vozidel + střední vzdělání s maturitní zkouškou a alespoň 5 let odborné praxe v oblasti oprav elektrotechnických částí motorových vozidel.</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6:44:17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 airbag, elektrické stahování oken, automatická převodovka, pohon všech kol, elektronický brzdový systém, komfortní systém osvětlení, halogenová nebo xenonová světla, zážehový hnací agregát odpovídající emisní normě EURO 5 a výše nebo vznětový hnací agregát odpovídající emisní normě EURO 5 a výše, kamera a radar pro asistenční systémy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a kódování</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materiál na opravu kabelových svazků včetně krimpovacích kleští a konektorů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a spouštěč vhodný pro opravu, potřebné náhradní díly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stav alternátorů a spouštěčů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žárovek a výbojek</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Řídící jednotka pro výměnu</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kalibraci kamer a radarů asistenčních systémů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Doba přípravy na zkoušku</w:t>
      </w:r>
    </w:p>
    <w:p>
      <w:pPr>
        <w:keepNext w:val="0"/>
        <w:keepLines w:val="0"/>
        <w:framePr w:w="10766" w:h="80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196"/>
        <w:rPr>
          <w:rStyle w:val="C3"/>
          <w:rtl w:val="0"/>
        </w:rPr>
      </w:pPr>
    </w:p>
    <w:p>
      <w:pPr>
        <w:pStyle w:val="P35"/>
        <w:framePr w:w="10710" w:h="340" w:hRule="exact" w:wrap="none" w:vAnchor="page" w:hAnchor="margin" w:x="28" w:y="12196"/>
        <w:rPr>
          <w:rStyle w:val="C25"/>
          <w:rtl w:val="0"/>
        </w:rPr>
      </w:pPr>
      <w:r>
        <w:rPr>
          <w:rStyle w:val="C25"/>
          <w:rtl w:val="0"/>
        </w:rPr>
        <w:t>Doba pro vykonání zkoušky</w:t>
      </w:r>
    </w:p>
    <w:p>
      <w:pPr>
        <w:keepNext w:val="0"/>
        <w:keepLines w:val="0"/>
        <w:framePr w:w="10766" w:h="806" w:hRule="exact" w:wrap="none" w:vAnchor="page" w:hAnchor="margin" w:x="0" w:y="12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6:44:17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30.9.2026 6:44:17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FBC95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13F29E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38C9E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