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6BA6D3" Type="http://schemas.openxmlformats.org/officeDocument/2006/relationships/officeDocument" Target="/word/document.xml" /><Relationship Id="coreR736BA6D3" Type="http://schemas.openxmlformats.org/package/2006/relationships/metadata/core-properties" Target="/docProps/core.xml" /><Relationship Id="customR736BA6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 montáže elektrické výbavy silničních motorových vozidel (kód: 26-097-H)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a prvcích elektrické výbavy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Zapojení elektrického rozvodu systému tažného zařízení osobního automobilu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a oprava elektrického rozvodu systému nezávislého topení osobního automobilu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oprava elektrického rozvodu zabezpečovacího systému osobního automobilu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nastavení řídících jednotek po provedené montáži elektrické výbavy silničního motorového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multimediálního systému silničního motorového vozidla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18.08.2021 do: 27.10.2022</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20.4.2026 0:52:40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20.4.2026 0:52:40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Orientace v systémech a prvcích elektrické výbavy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Identifikovat a popsat jednotlivé prvky a princip činnosti zdrojové soustavy silničních motorových vozidel</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jednotlivé prvky a princip činnosti systému pomoci při parkování</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jednotlivé prvky systému nezávislého topení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Popsat jednotlivé prvky, jejich vzájemné vazby a princip činnosti elektronických zabezpečovacích a vyhledávacích systémů silničních motorových vozidel</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Popsat jednotlivé prvky a jejich vzájemné vazby multimediálních systémů silničních motorových vozidel</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princip činnosti datové sběrnice CAN a definovat vazbu na dodatečnou montáž elektrické výbavy silničních motorových vozidel</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g) Orientovat se v zásadách dodatečné montáže a připojení příslušenství s vazbou na stávající elektrickou soustavu vozidla (dobíjení, kódování řídicích jednotek atd.)</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Zapojení elektrického rozvodu systému tažného zařízení osobního automobilu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Provést zapojení sedmipólové zásuvky tažného zařízení na modelu a ověřit správnost zapojení</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Provést zapojení třináctipólové zásuvky tažného zařízení na modelu a ověřit správnost zapojení</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Vyhledat a odstranit závadu v elektroinstalaci přívěsného vozíku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20.4.2026 0:52:40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elektrického rozvodu systému nezávislého topení osobního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sériovou diagnostiku nezávislého topení silničních motorových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akčních členů systému nezávislého topení silničních motorových vozidel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identifikaci vadného relé nebo pojistky systému nezávislého topení silničních motorových vozidel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proměření parametrů snímače teploty nezávislého topení silničních motorových vozidel a porovnat s parametry požadovanými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elektrického rozvodu zabezpečovacího systému osobního automobilu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Zkontrolovat správnost funkce zabezpečovacího systému silničních motorových vozidel (například sériovou diagnostikou)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diagnostiku a proměření parametrů vybraných čidel zabezpečovacího systému silničních motorových vozidel</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opravu elektrického rozvodu zabezpečovacího systému silničních motorových vozidel</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Diagnostika a nastavení řídících jednotek po provedené montáži elektrické výbavy silničního motorového vozidla</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Provést komplexní sériovou diagnostiku silničního motorového vozidla po dodatečné montáži elektrické výbavy vozidla</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 a 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přizpůsobení dotčených řídicích jednotek po dodatečné montáži elektrické výbavy vozidla</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340" w:hRule="exact" w:wrap="none" w:vAnchor="page" w:hAnchor="margin" w:x="28" w:y="11917"/>
        <w:rPr>
          <w:rStyle w:val="C18"/>
          <w:rtl w:val="0"/>
        </w:rPr>
      </w:pPr>
      <w:r>
        <w:rPr>
          <w:rStyle w:val="C18"/>
          <w:rtl w:val="0"/>
        </w:rPr>
        <w:t>Montáž multimediálního systému silničního motorového vozidla</w:t>
      </w:r>
    </w:p>
    <w:p>
      <w:pPr>
        <w:pStyle w:val="P24"/>
        <w:framePr w:w="6713" w:h="376" w:hRule="exact" w:wrap="none" w:vAnchor="page" w:hAnchor="margin" w:x="45" w:y="12356"/>
        <w:rPr>
          <w:rStyle w:val="C3"/>
          <w:rtl w:val="0"/>
        </w:rPr>
      </w:pPr>
    </w:p>
    <w:p>
      <w:pPr>
        <w:pStyle w:val="P25"/>
        <w:framePr w:w="6661" w:h="249" w:hRule="exact" w:wrap="none" w:vAnchor="page" w:hAnchor="margin" w:x="71" w:y="12427"/>
        <w:rPr>
          <w:rStyle w:val="C19"/>
          <w:rtl w:val="0"/>
        </w:rPr>
      </w:pPr>
      <w:r>
        <w:rPr>
          <w:rStyle w:val="C19"/>
          <w:rtl w:val="0"/>
        </w:rPr>
        <w:t>Kritéria hodnocení</w:t>
      </w:r>
    </w:p>
    <w:p>
      <w:pPr>
        <w:pStyle w:val="P26"/>
        <w:framePr w:w="3918" w:h="376" w:hRule="exact" w:wrap="none" w:vAnchor="page" w:hAnchor="margin" w:x="6803" w:y="12356"/>
        <w:rPr>
          <w:rStyle w:val="C3"/>
          <w:rtl w:val="0"/>
        </w:rPr>
      </w:pPr>
    </w:p>
    <w:p>
      <w:pPr>
        <w:pStyle w:val="P27"/>
        <w:framePr w:w="3836" w:h="249" w:hRule="exact" w:wrap="none" w:vAnchor="page" w:hAnchor="margin" w:x="6859" w:y="12427"/>
        <w:rPr>
          <w:rStyle w:val="C20"/>
          <w:rtl w:val="0"/>
        </w:rPr>
      </w:pPr>
      <w:r>
        <w:rPr>
          <w:rStyle w:val="C20"/>
          <w:rtl w:val="0"/>
        </w:rPr>
        <w:t>Způsoby ověření</w:t>
      </w:r>
    </w:p>
    <w:p>
      <w:pPr>
        <w:pStyle w:val="P12"/>
        <w:framePr w:w="6710" w:h="607" w:hRule="exact" w:wrap="none" w:vAnchor="page" w:hAnchor="margin" w:x="45" w:y="12732"/>
        <w:rPr>
          <w:rStyle w:val="C3"/>
          <w:rtl w:val="0"/>
        </w:rPr>
      </w:pPr>
    </w:p>
    <w:p>
      <w:pPr>
        <w:pStyle w:val="P13"/>
        <w:framePr w:w="6658" w:h="480" w:hRule="exact" w:wrap="none" w:vAnchor="page" w:hAnchor="margin" w:x="71" w:y="12788"/>
        <w:rPr>
          <w:rStyle w:val="C11"/>
          <w:rtl w:val="0"/>
        </w:rPr>
      </w:pPr>
      <w:r>
        <w:rPr>
          <w:rStyle w:val="C11"/>
          <w:rtl w:val="0"/>
        </w:rPr>
        <w:t>a) Provést montáž a zapojení multimediálního systému včetně couvací kamery a potřebného příslušenství do vozidla</w:t>
      </w:r>
    </w:p>
    <w:p>
      <w:pPr>
        <w:pStyle w:val="P28"/>
        <w:framePr w:w="3921" w:h="607" w:hRule="exact" w:wrap="none" w:vAnchor="page" w:hAnchor="margin" w:x="6800" w:y="12732"/>
        <w:rPr>
          <w:rStyle w:val="C3"/>
          <w:rtl w:val="0"/>
        </w:rPr>
      </w:pPr>
    </w:p>
    <w:p>
      <w:pPr>
        <w:pStyle w:val="P29"/>
        <w:framePr w:w="3839" w:h="480" w:hRule="exact" w:wrap="none" w:vAnchor="page" w:hAnchor="margin" w:x="6856" w:y="12788"/>
        <w:rPr>
          <w:rStyle w:val="C21"/>
          <w:rtl w:val="0"/>
        </w:rPr>
      </w:pPr>
      <w:r>
        <w:rPr>
          <w:rStyle w:val="C21"/>
          <w:rtl w:val="0"/>
        </w:rPr>
        <w:t>Praktické předvedení a ústní ověření</w:t>
      </w:r>
    </w:p>
    <w:p>
      <w:pPr>
        <w:pStyle w:val="P16"/>
        <w:framePr w:w="6710" w:h="607" w:hRule="exact" w:wrap="none" w:vAnchor="page" w:hAnchor="margin" w:x="45" w:y="13339"/>
        <w:rPr>
          <w:rStyle w:val="C3"/>
          <w:rtl w:val="0"/>
        </w:rPr>
      </w:pPr>
    </w:p>
    <w:p>
      <w:pPr>
        <w:pStyle w:val="P17"/>
        <w:framePr w:w="6658" w:h="480" w:hRule="exact" w:wrap="none" w:vAnchor="page" w:hAnchor="margin" w:x="71" w:y="13395"/>
        <w:rPr>
          <w:rStyle w:val="C13"/>
          <w:rtl w:val="0"/>
        </w:rPr>
      </w:pPr>
      <w:r>
        <w:rPr>
          <w:rStyle w:val="C13"/>
          <w:rtl w:val="0"/>
        </w:rPr>
        <w:t>b) Provést demontáž, kontrolu a zpětnou montáž vybraného reproduktoru vozidla</w:t>
      </w:r>
    </w:p>
    <w:p>
      <w:pPr>
        <w:pStyle w:val="P30"/>
        <w:framePr w:w="3921" w:h="607" w:hRule="exact" w:wrap="none" w:vAnchor="page" w:hAnchor="margin" w:x="6800" w:y="13339"/>
        <w:rPr>
          <w:rStyle w:val="C3"/>
          <w:rtl w:val="0"/>
        </w:rPr>
      </w:pPr>
    </w:p>
    <w:p>
      <w:pPr>
        <w:pStyle w:val="P31"/>
        <w:framePr w:w="3839" w:h="480" w:hRule="exact" w:wrap="none" w:vAnchor="page" w:hAnchor="margin" w:x="6856" w:y="13395"/>
        <w:rPr>
          <w:rStyle w:val="C22"/>
          <w:rtl w:val="0"/>
        </w:rPr>
      </w:pPr>
      <w:r>
        <w:rPr>
          <w:rStyle w:val="C22"/>
          <w:rtl w:val="0"/>
        </w:rPr>
        <w:t>Praktické předvedení a ústní ověření</w:t>
      </w:r>
    </w:p>
    <w:p>
      <w:pPr>
        <w:pStyle w:val="P12"/>
        <w:framePr w:w="6710" w:h="376" w:hRule="exact" w:wrap="none" w:vAnchor="page" w:hAnchor="margin" w:x="45" w:y="13946"/>
        <w:rPr>
          <w:rStyle w:val="C3"/>
          <w:rtl w:val="0"/>
        </w:rPr>
      </w:pPr>
    </w:p>
    <w:p>
      <w:pPr>
        <w:pStyle w:val="P13"/>
        <w:framePr w:w="6658" w:h="249" w:hRule="exact" w:wrap="none" w:vAnchor="page" w:hAnchor="margin" w:x="71" w:y="14002"/>
        <w:rPr>
          <w:rStyle w:val="C11"/>
          <w:rtl w:val="0"/>
        </w:rPr>
      </w:pPr>
      <w:r>
        <w:rPr>
          <w:rStyle w:val="C11"/>
          <w:rtl w:val="0"/>
        </w:rPr>
        <w:t>c) Provést demontáž, přepojení a montáž AUX konektoru vozidla</w:t>
      </w:r>
    </w:p>
    <w:p>
      <w:pPr>
        <w:pStyle w:val="P28"/>
        <w:framePr w:w="3921" w:h="376" w:hRule="exact" w:wrap="none" w:vAnchor="page" w:hAnchor="margin" w:x="6800" w:y="13946"/>
        <w:rPr>
          <w:rStyle w:val="C3"/>
          <w:rtl w:val="0"/>
        </w:rPr>
      </w:pPr>
    </w:p>
    <w:p>
      <w:pPr>
        <w:pStyle w:val="P29"/>
        <w:framePr w:w="3839" w:h="249" w:hRule="exact" w:wrap="none" w:vAnchor="page" w:hAnchor="margin" w:x="6856" w:y="14002"/>
        <w:rPr>
          <w:rStyle w:val="C21"/>
          <w:rtl w:val="0"/>
        </w:rPr>
      </w:pPr>
      <w:r>
        <w:rPr>
          <w:rStyle w:val="C21"/>
          <w:rtl w:val="0"/>
        </w:rPr>
        <w:t>Praktické předvedení a ústní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20.4.2026 0:52:40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https://nsp.cz/jednotka-prace/autoelektrikar#zdravotni-zpusobilost).</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skupiny "B".</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Demontáž a montáž souvisejících mechanických celků silničních motorových vozidel, Orientace v systémech a prvcích elektrické výbavy silničních motorových vozidel, Diagnostika a oprava elektrického rozvodu systému nezávislého topení osobního automobilu, Diagnostika a oprava elektrického rozvodu zabezpečovacího systému osobního automobilu, Diagnostika a nastavení řídících jednotek po provedené montáži elektrické výbavy silničního motorového vozidla, Montáž multimediálního systému silničního motorového vozidla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realizuje na vozidle pro zkoušku (zkušební automobil) - vozidlo do 3,5 t mladší čtyř let vybavené systémem nezávislého topení, elektronickým zabezpečovacím systémem, běžným multimediálním a ozvučovacím systémem s konektorem AUX.</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Zapojení elektrického rozvodu systému tažného zařízení osobního automobilu</w:t>
      </w:r>
      <w:r>
        <w:rPr>
          <w:rFonts w:ascii="Arial" w:cs="Arial" w:hAnsi="Arial" w:eastAsia="Arial"/>
          <w:b w:val="0"/>
          <w:i w:val="0"/>
          <w:caps w:val="0"/>
          <w:strike w:val="0"/>
          <w:noProof w:val="0"/>
          <w:vanish w:val="0"/>
          <w:color w:val="auto"/>
          <w:sz w:val="20"/>
          <w:u w:val="none"/>
          <w:shd w:val="clear" w:color="auto" w:fill="auto"/>
          <w:vertAlign w:val="baseline"/>
          <w:lang/>
        </w:rPr>
        <w:t xml:space="preserve"> se praktické předvedení realizuje na přívěsném vozíku (zkušební přívěsný vozík) vybaveném běžným elektrickým rozvodem.</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ověřování bude probíhat formou odpovědí na otevřené otázky, uchazeč může využít písemnou přípravu (schémata, nákresy a poznámky připravené v době 45 minutové přípravy na zkoušku). Při ověřování splnění kritérií založených na formě praktického předvedení je potřeba přihlížet především k bezpečnému provádění a ke kvalitě montážních a servisních úkonů.</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20.4.2026 0:52:40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nebo elektrotechniku a alespoň 5 let odborné praxe v oblasti montáže a oprav elektrotechnických částí motorových vozidel nebo ve funkci učitele odborných předmětů nebo praktického vyučování nebo odborného výcviku v oblasti montáže a oprav elektrotechnických částí motorových vozidel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26-097-H Autoelektrikář montáže elektrické výbavy silničních motorových vozidel + střední vzdělání s maturitní zkouškou a alespoň 5 let odborné praxe v oblasti oprav elektrotechnických částí motorových vozidel</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20.4.2026 0:52:40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diagnostické přístroje - běžný digitální multimetr, osciloskop, vhodná sériová diagnostika pro kompletní testování daného zkušebního vozidla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pomůcky - vhodný model (např. panelový) zapojení el. obvodů zásuvky přívěsného vozíku sedmipólové a třináctipólové</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vybavení a nářadí - běžné dílenské vybavení a nářadí odpovídající standardům pro testování, servis a opravy elektrických částí silničních motorových vozidel</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pro zkoušku (zkušební automobil) - vozidlo do 3,5 t mladší čtyř let vybavené systémem nezávislého topení, elektronickým zabezpečovacím systémem, běžným multimediálním a ozvučovacím systémem s konektorem AUX</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Přívěsný vozík (zkušební přívěsný vozík) vybavený běžným elektrickým rozvodem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20.4.2026 0:52:40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 montáže elektrické výbavy silničních motorových vozidel, 20.4.2026 0:52:40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CE633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EA877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2011E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