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C869F" Type="http://schemas.openxmlformats.org/officeDocument/2006/relationships/officeDocument" Target="/word/document.xml" /><Relationship Id="coreR2AFC869F" Type="http://schemas.openxmlformats.org/package/2006/relationships/metadata/core-properties" Target="/docProps/core.xml" /><Relationship Id="customR2AFC86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a prvcích elektrické výbavy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Zapojení elektrického rozvodu systému tažného zařízení osobního automobilu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a oprava elektrického rozvodu systému nezávislého topení osobního automobilu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oprava elektrického rozvodu zabezpečovacího systému osobního automobilu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nastavení řídících jednotek po provedené montáži elektrické výbavy silničního motorového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multimediálního systému silničního motorového vozidla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11.7.2026 5:24:24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114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Demontáž a montáž souvisejících mechanických celků silničních motorových vozidel, Orientace v systémech a prvcích elektrické výbavy silničních motorových vozidel, Diagnostika a oprava elektrického rozvodu systému nezávislého topení osobního automobilu, Diagnostika a oprava elektrického rozvodu zabezpečovacího systému osobního automobilu, Diagnostika a nastavení řídících jednotek po provedené montáži elektrické výbavy silničního motorového vozidla, Montáž multimediálního systému silničního motorového vozidla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realizuje na vozidle pro zkoušku (zkušební automobil) - vozidlo do 3,5 t mladší čtyř let vybavené systémem nezávislého topení, elektronickým zabezpečovacím systémem, běžným multimediálním a ozvučovacím systémem s konektorem AUX.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Zapojení elektrického rozvodu systému tažného zařízení osobního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na přívěsném vozíku (zkušební přívěsný vozík) vybaveném běžným elektrickým rozvodem.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1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11.7.2026 5:24:24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 montáže elektrické výbavy silničních motorových vozidel, 11.7.2026 5:24:24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A9F2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