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5C73C6" Type="http://schemas.openxmlformats.org/officeDocument/2006/relationships/officeDocument" Target="/word/document.xml" /><Relationship Id="coreR165C73C6" Type="http://schemas.openxmlformats.org/package/2006/relationships/metadata/core-properties" Target="/docProps/core.xml" /><Relationship Id="customR165C73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sjezdového lyžování (kód: 74-040-M)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sjezdového lyžování, 31.7.2026 17:41:05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Aliance pro rozvoj a výuku lyžování, snowboardingu, carvingu a skatingu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Thámova  4, 18600 Praha 8 - Karlín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profesionálních učitelů lyžování,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Špindlerův Mlýn 150, 54351 Špindlerův Mlýn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Bartošík Jiří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Kubova Huť 11, 38501 Vimperk</w:t>
      </w:r>
    </w:p>
    <w:p>
      <w:pPr>
        <w:pStyle w:val="P17"/>
        <w:framePr w:w="7847" w:h="831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Ing. Butula Jan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Stoličkova 2068, 76701 Kroměříž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Mgr. Černá Olga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Boleslavova 41/13,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Český svaz lyžařských škol, z.s.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Nad Panenskou  645/2, 16900  Praha 6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376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Mgr. Kovářů Zbyněk MBA</w:t>
      </w:r>
    </w:p>
    <w:p>
      <w:pPr>
        <w:pStyle w:val="P15"/>
        <w:framePr w:w="2784" w:h="376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Zbinohy 62/1, 58840 Zbinohy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Doc. PhDr. Kutáč Petr Ph.D.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>Mitrovická 253/216, 72400 Ostrava - Stará Bělá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LIPNO SERVIS s.r.o.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 xml:space="preserve">Lipno nad Vltavou  307, 38278 Lipno nad Vltavou</w:t>
      </w:r>
    </w:p>
    <w:p>
      <w:pPr>
        <w:pStyle w:val="P17"/>
        <w:framePr w:w="7847" w:h="376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Mgr.at. Mgr. Mach Aleš</w:t>
      </w:r>
    </w:p>
    <w:p>
      <w:pPr>
        <w:pStyle w:val="P19"/>
        <w:framePr w:w="2784" w:h="376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>U Zahrad 209, 39001 Tábor</w:t>
      </w:r>
    </w:p>
    <w:p>
      <w:pPr>
        <w:pStyle w:val="P13"/>
        <w:framePr w:w="7847" w:h="607" w:hRule="exact" w:wrap="none" w:vAnchor="page" w:hAnchor="margin" w:x="45" w:y="101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NALIMSPORT z.s.</w:t>
      </w:r>
    </w:p>
    <w:p>
      <w:pPr>
        <w:pStyle w:val="P15"/>
        <w:framePr w:w="2784" w:h="607" w:hRule="exact" w:wrap="none" w:vAnchor="page" w:hAnchor="margin" w:x="7937" w:y="101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86"/>
        <w:rPr>
          <w:rStyle w:val="C14"/>
          <w:rtl w:val="0"/>
        </w:rPr>
      </w:pPr>
      <w:r>
        <w:rPr>
          <w:rStyle w:val="C14"/>
          <w:rtl w:val="0"/>
        </w:rPr>
        <w:t>Hybešova 1662/46, 68001 Boskovice</w:t>
      </w:r>
    </w:p>
    <w:p>
      <w:pPr>
        <w:pStyle w:val="P17"/>
        <w:framePr w:w="7847" w:h="607" w:hRule="exact" w:wrap="none" w:vAnchor="page" w:hAnchor="margin" w:x="45" w:y="107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3"/>
        <w:rPr>
          <w:rStyle w:val="C15"/>
          <w:rtl w:val="0"/>
        </w:rPr>
      </w:pPr>
      <w:r>
        <w:rPr>
          <w:rStyle w:val="C15"/>
          <w:rtl w:val="0"/>
        </w:rPr>
        <w:t>Outdoor Development s.r.o.</w:t>
      </w:r>
    </w:p>
    <w:p>
      <w:pPr>
        <w:pStyle w:val="P19"/>
        <w:framePr w:w="2784" w:h="607" w:hRule="exact" w:wrap="none" w:vAnchor="page" w:hAnchor="margin" w:x="7937" w:y="107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3"/>
        <w:rPr>
          <w:rStyle w:val="C16"/>
          <w:rtl w:val="0"/>
        </w:rPr>
      </w:pPr>
      <w:r>
        <w:rPr>
          <w:rStyle w:val="C16"/>
          <w:rtl w:val="0"/>
        </w:rPr>
        <w:t xml:space="preserve">U libeňského pivovaru  1140/17, 18000 Praha 8</w:t>
      </w:r>
    </w:p>
    <w:p>
      <w:pPr>
        <w:pStyle w:val="P13"/>
        <w:framePr w:w="7847" w:h="607" w:hRule="exact" w:wrap="none" w:vAnchor="page" w:hAnchor="margin" w:x="45" w:y="113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19"/>
        <w:rPr>
          <w:rStyle w:val="C13"/>
          <w:rtl w:val="0"/>
        </w:rPr>
      </w:pPr>
      <w:r>
        <w:rPr>
          <w:rStyle w:val="C13"/>
          <w:rtl w:val="0"/>
        </w:rPr>
        <w:t>Ing. Šťasta Libor</w:t>
      </w:r>
    </w:p>
    <w:p>
      <w:pPr>
        <w:pStyle w:val="P15"/>
        <w:framePr w:w="2784" w:h="607" w:hRule="exact" w:wrap="none" w:vAnchor="page" w:hAnchor="margin" w:x="7937" w:y="113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19"/>
        <w:rPr>
          <w:rStyle w:val="C14"/>
          <w:rtl w:val="0"/>
        </w:rPr>
      </w:pPr>
      <w:r>
        <w:rPr>
          <w:rStyle w:val="C14"/>
          <w:rtl w:val="0"/>
        </w:rPr>
        <w:t>Pod vinohrady 713/19, 66434 Kuřim</w:t>
      </w:r>
    </w:p>
    <w:p>
      <w:pPr>
        <w:pStyle w:val="P17"/>
        <w:framePr w:w="7847" w:h="607" w:hRule="exact" w:wrap="none" w:vAnchor="page" w:hAnchor="margin" w:x="45" w:y="1198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36"/>
        <w:rPr>
          <w:rStyle w:val="C15"/>
          <w:rtl w:val="0"/>
        </w:rPr>
      </w:pPr>
      <w:r>
        <w:rPr>
          <w:rStyle w:val="C15"/>
          <w:rtl w:val="0"/>
        </w:rPr>
        <w:t>PaedDr. Vacík Milan</w:t>
      </w:r>
    </w:p>
    <w:p>
      <w:pPr>
        <w:pStyle w:val="P19"/>
        <w:framePr w:w="2784" w:h="607" w:hRule="exact" w:wrap="none" w:vAnchor="page" w:hAnchor="margin" w:x="7937" w:y="1198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36"/>
        <w:rPr>
          <w:rStyle w:val="C16"/>
          <w:rtl w:val="0"/>
        </w:rPr>
      </w:pPr>
      <w:r>
        <w:rPr>
          <w:rStyle w:val="C16"/>
          <w:rtl w:val="0"/>
        </w:rPr>
        <w:t>Kopretinová 2784/45, 37005 České Budějovice</w:t>
      </w:r>
    </w:p>
    <w:p>
      <w:pPr>
        <w:pStyle w:val="P13"/>
        <w:framePr w:w="7847" w:h="607" w:hRule="exact" w:wrap="none" w:vAnchor="page" w:hAnchor="margin" w:x="45" w:y="1259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52"/>
        <w:rPr>
          <w:rStyle w:val="C13"/>
          <w:rtl w:val="0"/>
        </w:rPr>
      </w:pPr>
      <w:r>
        <w:rPr>
          <w:rStyle w:val="C13"/>
          <w:rtl w:val="0"/>
        </w:rPr>
        <w:t>Ing. Wagner Petr</w:t>
      </w:r>
    </w:p>
    <w:p>
      <w:pPr>
        <w:pStyle w:val="P15"/>
        <w:framePr w:w="2784" w:h="607" w:hRule="exact" w:wrap="none" w:vAnchor="page" w:hAnchor="margin" w:x="7937" w:y="1259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52"/>
        <w:rPr>
          <w:rStyle w:val="C14"/>
          <w:rtl w:val="0"/>
        </w:rPr>
      </w:pPr>
      <w:r>
        <w:rPr>
          <w:rStyle w:val="C14"/>
          <w:rtl w:val="0"/>
        </w:rPr>
        <w:t>Masarykova 102, 78372 Velký Týnec</w:t>
      </w:r>
    </w:p>
    <w:p>
      <w:pPr>
        <w:pStyle w:val="P17"/>
        <w:framePr w:w="7847" w:h="607" w:hRule="exact" w:wrap="none" w:vAnchor="page" w:hAnchor="margin" w:x="45" w:y="132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68"/>
        <w:rPr>
          <w:rStyle w:val="C15"/>
          <w:rtl w:val="0"/>
        </w:rPr>
      </w:pPr>
      <w:r>
        <w:rPr>
          <w:rStyle w:val="C15"/>
          <w:rtl w:val="0"/>
        </w:rPr>
        <w:t>Základní lyžování SLČR p.s.</w:t>
      </w:r>
    </w:p>
    <w:p>
      <w:pPr>
        <w:pStyle w:val="P19"/>
        <w:framePr w:w="2784" w:h="607" w:hRule="exact" w:wrap="none" w:vAnchor="page" w:hAnchor="margin" w:x="7937" w:y="132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68"/>
        <w:rPr>
          <w:rStyle w:val="C16"/>
          <w:rtl w:val="0"/>
        </w:rPr>
      </w:pPr>
      <w:r>
        <w:rPr>
          <w:rStyle w:val="C16"/>
          <w:rtl w:val="0"/>
        </w:rPr>
        <w:t>Cukrovarnická 483/42, 16200 Praha 6 - Střešovice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sjezdového lyžování, 31.7.2026 17:41:05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