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9C8AA3" Type="http://schemas.openxmlformats.org/officeDocument/2006/relationships/officeDocument" Target="/word/document.xml" /><Relationship Id="coreR619C8AA3" Type="http://schemas.openxmlformats.org/package/2006/relationships/metadata/core-properties" Target="/docProps/core.xml" /><Relationship Id="customR619C8A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obráběcích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montáž a seřízení obráběcích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obráběcí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obráběcího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obráběcích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20.10.2026 6:44:55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Specifikace podmínek pro praktické ověření odborných kompetencí a kritérií: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e), pro potřeby zkoušky připraví autorizovaná osoba konkrétní servisní příručku obráběcího stroje (obráběcího stroje vhodného pro práce soustružnické, frézařské, vrtací) a uchazeč vyčte z poskytnuté dokumentace technické parametry výroby zadané jedné součásti včetně technologického postupu, podmínek obrábění a nástrojů a nářadí, vytvoří model zadaného jednoho dílu a jeho technický výkres.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seřízení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a) až h), uchazeč vyhotoví postup demontážních a montážních prací jednoho stanoveného konstrukčního celku obráběcího stroje do určeného formuláře, včetně vhodných nástrojů, nářadí a pracovních pomůcek, způsobu seřízení stroje a nastavení a seřízení měřidel a měřících přípravků.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po obráběcí stroje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c), d), uchazeč navrhne přípravek pro zlepšení produktivity práce a zajištění kvality pro technologický postup výroby jednoho zadaného dílu a zadaný přípravek ustaví a upne do obráběcího stroje.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obráběcího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uchazeč zkontroluje rozměry funkčních částí jednoho zadaného obráběcího stroje, provede jeho zkoušku včetně vyhodnocení výsledků zkoušky.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uchazeč stanoví práce běžné údržby pro jeden zadaný obráběcí stroj podle předpisů dle servisní příručky.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20.10.2026 6:44:55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Koenig &amp; Bauer Grafitec, s. r. o.,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SPŠ, SOŠ a SOU,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20.10.2026 6:44:55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