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AE53EF" Type="http://schemas.openxmlformats.org/officeDocument/2006/relationships/officeDocument" Target="/word/document.xml" /><Relationship Id="coreR49AE53EF" Type="http://schemas.openxmlformats.org/package/2006/relationships/metadata/core-properties" Target="/docProps/core.xml" /><Relationship Id="customR49AE53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30.9.2026 3:40:23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30.9.2026 3:40:23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