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82CB0B" Type="http://schemas.openxmlformats.org/officeDocument/2006/relationships/officeDocument" Target="/word/document.xml" /><Relationship Id="coreR2082CB0B" Type="http://schemas.openxmlformats.org/package/2006/relationships/metadata/core-properties" Target="/docProps/core.xml" /><Relationship Id="customR2082CB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CNC obráběcích strojů (kód: 23-162-M)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 NC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CNC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CNC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výrobu dílů na CNC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Programování CNC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vyrobených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CNC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CNC obráběcích strojů, 20.10.2026 6:35:45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není vyžadována.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obdržení přihlášky ke zkoušce od uchazeče jej bude autorizovaná osoba do 14 dnů informovat, na jakém strojním zařízení budou jeho znalosti ověřovány.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CNC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d), uchazeč vytvoří 3D model jedné zadané hranaté a jedné zadané rotační součásti a jejich technické výkresy včetně rozměrů, geometrických tolerancí a drsnosti povrchu.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po výrobu dílů na CNC stroj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i, kritérium f), uchazeč vypracuje technologický postup pro výrobu jednoho zadaného dílu na CNC soustruhu a jednoho zadaného dílu na CNC frézce.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Programování CNC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c), d), e), uchazeč vytvoří jeden program pro obrábění na CNC stroji ručním programováním a jeden program pomocí CAM softwaru a vysvětlí jednotlivé části programu.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kontrola vyrobených dílů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c), uchazeč změří jeden zadaný výrobek a vyhodnotí výsledek měření do zadaného protokolu.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CNC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a) až d), uchazeč na jednom zadaném CNC stroji upne polotovar a nástroj, zvolí vhodné přípravky, nastaví parametry CNC stroje a kontroluje a udržuje CNC stroj.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CNC obráběcích strojů, 20.10.2026 6:35:45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Koenig &amp; Bauer Grafitec, s. r. o.,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SŠ-PVC, Dobruška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SPŠ, SOŠ a SOU,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CNC obráběcích strojů, 20.10.2026 6:35:45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