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D19949" Type="http://schemas.openxmlformats.org/officeDocument/2006/relationships/officeDocument" Target="/word/document.xml" /><Relationship Id="coreR2ED19949" Type="http://schemas.openxmlformats.org/package/2006/relationships/metadata/core-properties" Target="/docProps/core.xml" /><Relationship Id="customR2ED199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technolog / dílenská technoložka pro strojírenskou výrobu (kód: 23-159-M)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postupů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strojírenskou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uspořádání výrobních prostorů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0:38:22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bezpečnostní předpisy dle zákona č. 262/2006, § 103-106</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ve strojírenské výrobě,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bezpečnostní prvky ve strojírenské výrobě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práci ve strojírenské výrobě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Orientovat se v technických normách, strojnických tabulkách</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Vyčíst z technických výkresů materiál, tvar, rozměry, přesnost výroby a jakosti a úpravy povrchu zadané součásti, tepelné zpracování a další požadavky na její výrobu</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Provést jednoduché pomocné výpočty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Volba technologických postupů ve strojírenské výrobě</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Zvolit postup práce a technologické podmínky pro výrobu strojírenských výrobků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vhodné technologie, stroje pro příslušnou výrobu v závislosti na požadované kvalitě výrobku a sériovosti výroby</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c) Zvolit vhodné nástroje, včetně nástrojových materiálů a zvolit vhodné nářadí a pomůcky potřebné pro výrobu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Zvolit polotovary pro příslušné operace s ohledem na sériovost výroby</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831" w:hRule="exact" w:wrap="none" w:vAnchor="page" w:hAnchor="margin" w:x="45" w:y="13217"/>
        <w:rPr>
          <w:rStyle w:val="C3"/>
          <w:rtl w:val="0"/>
        </w:rPr>
      </w:pPr>
    </w:p>
    <w:p>
      <w:pPr>
        <w:pStyle w:val="P13"/>
        <w:framePr w:w="6658" w:h="704" w:hRule="exact" w:wrap="none" w:vAnchor="page" w:hAnchor="margin" w:x="71" w:y="13273"/>
        <w:rPr>
          <w:rStyle w:val="C11"/>
          <w:rtl w:val="0"/>
        </w:rPr>
      </w:pPr>
      <w:r>
        <w:rPr>
          <w:rStyle w:val="C11"/>
          <w:rtl w:val="0"/>
        </w:rPr>
        <w:t>e) Stanovit technologický postup výroby na základě technické dokumentace, definovat podmínky výroby pro jednotlivé výrobní operace, předepsat nástroje, stroje a výrobní pomůcky</w:t>
      </w:r>
    </w:p>
    <w:p>
      <w:pPr>
        <w:pStyle w:val="P28"/>
        <w:framePr w:w="3921" w:h="831" w:hRule="exact" w:wrap="none" w:vAnchor="page" w:hAnchor="margin" w:x="6800" w:y="13217"/>
        <w:rPr>
          <w:rStyle w:val="C3"/>
          <w:rtl w:val="0"/>
        </w:rPr>
      </w:pPr>
    </w:p>
    <w:p>
      <w:pPr>
        <w:pStyle w:val="P29"/>
        <w:framePr w:w="3839" w:h="704" w:hRule="exact" w:wrap="none" w:vAnchor="page" w:hAnchor="margin" w:x="6856" w:y="13273"/>
        <w:rPr>
          <w:rStyle w:val="C21"/>
          <w:rtl w:val="0"/>
        </w:rPr>
      </w:pPr>
      <w:r>
        <w:rPr>
          <w:rStyle w:val="C21"/>
          <w:rtl w:val="0"/>
        </w:rPr>
        <w:t>Praktické předvedení a 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0:38:22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přípravků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typy přípravků používaných při práci obráběcího 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přípravek pro zajištění požadované kvality obráběného dílu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kvality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Navrhnout způsoby kontroly rozměrů vyrobeného dílu v závislosti na předepsané přesnosti vyráběných ploch a počtu vyráběných a kontrolovaných dílů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Navrhnout způsob zpracování výsledků měření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Zkontrolovat délkové rozměry a geometrický tvar a vyhodnotit výsledky měření</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Volba uspořádání výrobních prostorů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Zvolit způsoby uspořádání výrobních strojů z hlediska technologického sledu, z hlediska sériovosti, z hlediska velikosti výrobku</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Zvolit způsoby zásobování polotovary a skladování výrobků</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Vypracovat schématické uspořádání zadaného výrobního prostoru, včetně přesunu polotovarů, měřicích míst a evidence a expedice vyrobených dílů</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0:38:22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až d) uchazeč vyčte z poskytnuté dokumentace technické parametry výroby zadané jedné součásti včetně technologického postupu, podmínek výroby a nástrojů a nářadí, vytvoří model zadaného jednoho dílu a jeho technický výkres a provede jeden pomocný výpočet.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technologických postupů ve strojírenské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uchazeč vyhotoví postup prací pro jednu stanovenou rotační součást a pro jednu stanovenou hranolovitou součást do určeného formuláře.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pro strojírenskou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 c) uchazeč vyhotoví návrh dvou přípravků dle konkrétního zadání autorizované osoby. Zadání bude autorizovanou osobou uchazeči upřesněno v termínu 7 až 14 dní před vlastním termínem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a zkontroluje délkové rozměry a geometrický tvar jedné zadané součásti a vyhodnotí výsledek měření.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uspořádání výrobních prostorů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vypracuje schéma jednoho zadaného výrobního prostoru včetně přesunu polotovarů, měřicích míst, evidence a expedice vyrobených dílů.</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0:38:22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nebo učitele praktického vyučování nebo učitele odborného výcviku v oblasti strojírenské výroby.</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23-159-M Dílenský technolog / dílenská technoložka pro strojírenskou výrobu + střední vzdělání s maturitní zkouškou a alespoň 5 let odborné praxe v oblasti technologie strojírenské výroby.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0:38:22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vytvoření modelu s připojením k internetu</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s produkčními stroji, nářadím, nástroji, přípravky a pomůckami pro strojírenskou výrobu (soustruh, frézka, vrtačka, soustružnické nože, frézy, vrtáky, upínací přípravky) </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3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probíhá výroba dílců na minimálně 3 různých pracovištích v rámci vlastního výrobního programu nebo v kooperaci s jinou organizací.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0:38:22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pStyle w:val="P21"/>
        <w:framePr w:w="7654" w:h="331" w:hRule="exact" w:wrap="none" w:vAnchor="page" w:hAnchor="margin" w:x="28" w:y="15940"/>
        <w:rPr>
          <w:rStyle w:val="C16"/>
          <w:rtl w:val="0"/>
        </w:rPr>
      </w:pPr>
      <w:r>
        <w:rPr>
          <w:rStyle w:val="C16"/>
          <w:rtl w:val="0"/>
        </w:rPr>
        <w:t>Dílenský technolog / dílenská technoložka pro strojírenskou výrobu, 30.9.2026 0:38:22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332D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C246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