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F95391" Type="http://schemas.openxmlformats.org/officeDocument/2006/relationships/officeDocument" Target="/word/document.xml" /><Relationship Id="coreR1CF95391" Type="http://schemas.openxmlformats.org/package/2006/relationships/metadata/core-properties" Target="/docProps/core.xml" /><Relationship Id="customR1CF953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seřizovač / mechanička seřizovačka tvářecích strojů (kód: 23-160-M)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seřizovač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tvářecích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tvářecích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funkcích tvářecích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pro montáž a seřizování tvářecích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seřízení tvářecího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tvářecích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 seřizovač / mechanička seřizovačka tvářecích strojů, 31.7.2026 11:23:24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tvářecích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při provozu tvářecích strojů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tvářecích strojů, správné používání osobních ochranných pracovních prostředků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tvářecích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tvářecím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kritéra.</w:t>
      </w:r>
    </w:p>
    <w:p>
      <w:pPr>
        <w:pStyle w:val="P23"/>
        <w:framePr w:w="10710" w:h="340" w:hRule="exact" w:wrap="none" w:vAnchor="page" w:hAnchor="margin" w:x="28" w:y="6043"/>
        <w:rPr>
          <w:rStyle w:val="C18"/>
          <w:rtl w:val="0"/>
        </w:rPr>
      </w:pPr>
      <w:r>
        <w:rPr>
          <w:rStyle w:val="C18"/>
          <w:rtl w:val="0"/>
        </w:rPr>
        <w:t>Orientace ve strojírenských normách a v technické dokumentaci tvářecích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tvářecích strojů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a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technické dokumentace materiál, tvar, rozměry, přesnost výroby a jakosti a úpravy povrchu zadané součásti, její tepelné zpracování a další požadavky na její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831" w:hRule="exact" w:wrap="none" w:vAnchor="page" w:hAnchor="margin" w:x="45" w:y="9048"/>
        <w:rPr>
          <w:rStyle w:val="C3"/>
          <w:rtl w:val="0"/>
        </w:rPr>
      </w:pPr>
    </w:p>
    <w:p>
      <w:pPr>
        <w:pStyle w:val="P13"/>
        <w:framePr w:w="6658" w:h="704" w:hRule="exact" w:wrap="none" w:vAnchor="page" w:hAnchor="margin" w:x="71" w:y="9104"/>
        <w:rPr>
          <w:rStyle w:val="C11"/>
          <w:rtl w:val="0"/>
        </w:rPr>
      </w:pPr>
      <w:r>
        <w:rPr>
          <w:rStyle w:val="C11"/>
          <w:rtl w:val="0"/>
        </w:rPr>
        <w:t>e) Vyčíst z technologické dokumentace postup tváření, technologické podmínky pro jednotlivé druhy tváření, předepsané nástroje, nářadí a výrobní pomůcky</w:t>
      </w:r>
    </w:p>
    <w:p>
      <w:pPr>
        <w:pStyle w:val="P28"/>
        <w:framePr w:w="3921" w:h="831" w:hRule="exact" w:wrap="none" w:vAnchor="page" w:hAnchor="margin" w:x="6800" w:y="9048"/>
        <w:rPr>
          <w:rStyle w:val="C3"/>
          <w:rtl w:val="0"/>
        </w:rPr>
      </w:pPr>
    </w:p>
    <w:p>
      <w:pPr>
        <w:pStyle w:val="P29"/>
        <w:framePr w:w="3839" w:h="704" w:hRule="exact" w:wrap="none" w:vAnchor="page" w:hAnchor="margin" w:x="6856" w:y="9104"/>
        <w:rPr>
          <w:rStyle w:val="C21"/>
          <w:rtl w:val="0"/>
        </w:rPr>
      </w:pPr>
      <w:r>
        <w:rPr>
          <w:rStyle w:val="C21"/>
          <w:rtl w:val="0"/>
        </w:rPr>
        <w:t>Praktické předvedení a ústní ověření</w:t>
      </w:r>
    </w:p>
    <w:p>
      <w:pPr>
        <w:pStyle w:val="P16"/>
        <w:framePr w:w="6710" w:h="376" w:hRule="exact" w:wrap="none" w:vAnchor="page" w:hAnchor="margin" w:x="45" w:y="9880"/>
        <w:rPr>
          <w:rStyle w:val="C3"/>
          <w:rtl w:val="0"/>
        </w:rPr>
      </w:pPr>
    </w:p>
    <w:p>
      <w:pPr>
        <w:pStyle w:val="P17"/>
        <w:framePr w:w="6658" w:h="249" w:hRule="exact" w:wrap="none" w:vAnchor="page" w:hAnchor="margin" w:x="71" w:y="9936"/>
        <w:rPr>
          <w:rStyle w:val="C13"/>
          <w:rtl w:val="0"/>
        </w:rPr>
      </w:pPr>
      <w:r>
        <w:rPr>
          <w:rStyle w:val="C13"/>
          <w:rtl w:val="0"/>
        </w:rPr>
        <w:t>f) Pracovat se servisními příručkami pro obsluhu a seřizování tvářecích strojů</w:t>
      </w:r>
    </w:p>
    <w:p>
      <w:pPr>
        <w:pStyle w:val="P30"/>
        <w:framePr w:w="3921" w:h="376" w:hRule="exact" w:wrap="none" w:vAnchor="page" w:hAnchor="margin" w:x="6800" w:y="9880"/>
        <w:rPr>
          <w:rStyle w:val="C3"/>
          <w:rtl w:val="0"/>
        </w:rPr>
      </w:pPr>
    </w:p>
    <w:p>
      <w:pPr>
        <w:pStyle w:val="P31"/>
        <w:framePr w:w="3839" w:h="249"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369"/>
        <w:rPr>
          <w:rStyle w:val="C23"/>
          <w:rtl w:val="0"/>
        </w:rPr>
      </w:pPr>
      <w:r>
        <w:rPr>
          <w:rStyle w:val="C23"/>
          <w:rtl w:val="0"/>
        </w:rPr>
        <w:t>Je třeba splnit všechna kritéria.</w:t>
      </w:r>
    </w:p>
    <w:p>
      <w:pPr>
        <w:pStyle w:val="P23"/>
        <w:framePr w:w="10710" w:h="340" w:hRule="exact" w:wrap="none" w:vAnchor="page" w:hAnchor="margin" w:x="28" w:y="10805"/>
        <w:rPr>
          <w:rStyle w:val="C18"/>
          <w:rtl w:val="0"/>
        </w:rPr>
      </w:pPr>
      <w:r>
        <w:rPr>
          <w:rStyle w:val="C18"/>
          <w:rtl w:val="0"/>
        </w:rPr>
        <w:t>Orientace ve funkcích tvářecích strojů</w:t>
      </w:r>
    </w:p>
    <w:p>
      <w:pPr>
        <w:pStyle w:val="P24"/>
        <w:framePr w:w="6713" w:h="376" w:hRule="exact" w:wrap="none" w:vAnchor="page" w:hAnchor="margin" w:x="45" w:y="11244"/>
        <w:rPr>
          <w:rStyle w:val="C3"/>
          <w:rtl w:val="0"/>
        </w:rPr>
      </w:pPr>
    </w:p>
    <w:p>
      <w:pPr>
        <w:pStyle w:val="P25"/>
        <w:framePr w:w="6661" w:h="249" w:hRule="exact" w:wrap="none" w:vAnchor="page" w:hAnchor="margin" w:x="71" w:y="11315"/>
        <w:rPr>
          <w:rStyle w:val="C19"/>
          <w:rtl w:val="0"/>
        </w:rPr>
      </w:pPr>
      <w:r>
        <w:rPr>
          <w:rStyle w:val="C19"/>
          <w:rtl w:val="0"/>
        </w:rPr>
        <w:t>Kritéria hodnocení</w:t>
      </w:r>
    </w:p>
    <w:p>
      <w:pPr>
        <w:pStyle w:val="P26"/>
        <w:framePr w:w="3918" w:h="376" w:hRule="exact" w:wrap="none" w:vAnchor="page" w:hAnchor="margin" w:x="6803" w:y="11244"/>
        <w:rPr>
          <w:rStyle w:val="C3"/>
          <w:rtl w:val="0"/>
        </w:rPr>
      </w:pPr>
    </w:p>
    <w:p>
      <w:pPr>
        <w:pStyle w:val="P27"/>
        <w:framePr w:w="3836" w:h="249" w:hRule="exact" w:wrap="none" w:vAnchor="page" w:hAnchor="margin" w:x="6859" w:y="11315"/>
        <w:rPr>
          <w:rStyle w:val="C20"/>
          <w:rtl w:val="0"/>
        </w:rPr>
      </w:pPr>
      <w:r>
        <w:rPr>
          <w:rStyle w:val="C20"/>
          <w:rtl w:val="0"/>
        </w:rPr>
        <w:t>Způsoby ověření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a) Popsat konstrukci a funkci tvářecích strojů pro plošné tváření (ohraňovací lisy, stáčečky plechů, rovnačky plechů, signovačky, stáčečky trubek a profilů)</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b) Popsat konstrukci a funkci tvářecích strojů pro objemové tváření (zápustkové kování, lisování plastů)</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seřizovač / mechanička seřizovačka tvářecích strojů, 31.7.2026 11:23:24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a technologických podmínek pro montáž a seřizování tvářecích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postup práce a technologických podmínek pro demontáž a montáž konstrukčního celku tvářecího stroje dle předpisů v servisních příručkách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nástroje, nářadí a pracovní pomůcky pro demontáž a montáž konstrukčního celku tvářecího stroje dle servisních příruček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Ustavit zadaný nástroj na tvářecím stroji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značení a evidenci nástrojů a zvolit systém skladování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Kontrola seřízení tvářecího stroje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Zkontrolovat rozměry funkčních částí tvářecího stroje</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Navrhnout vhodný způsob zkoušek zadaného tvářecího stroje dle předpisů v servisních příručkách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funkční zkoušku tvářecího stroje dle technologické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Analyzovat a vyhodnotit výsledky funkční zkoušky tvářecího stroje dle technologické dokumentace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Údržba a opravy tvářecích strojů</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systém plánovaných preventivních oprav tvářecích 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Zvolit způsob péče o zadaný tvářecí stroj dle předpisu v servisní příručce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c) Provést práce v rámci běžné údržby zadaného tvářecího stroje</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w:t>
      </w:r>
    </w:p>
    <w:p>
      <w:pPr>
        <w:pStyle w:val="P32"/>
        <w:framePr w:w="10710" w:h="248" w:hRule="exact" w:wrap="none" w:vAnchor="page" w:hAnchor="margin" w:x="28" w:y="11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seřizovač / mechanička seřizovačka tvářecích strojů, 31.7.2026 11:23:24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https://nsp.cz/jednotka-prace/mechanik-serizovac-obrabe#zdravotni-zpusobilost).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na proces a výsledek. Autorizovaná osoba rozpracuje kritéria podrobně podle charakteru konkrétně zadaných úkolů.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tvářecích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a) až f) pro potřeby zkoušky připraví autorizovaná osoba konkrétní servisní příručku tvářecího stroje (tvářecí stroj vhodný pro lisování, kování, ohýbání, střihání, prostřihování) a uchazeč vyčte z poskytnuté dokumentace technické parametry výroby zadané jedné součásti včetně technologického postupu, podmínek tváření a nástrojů a nářadí, vytvoří model zadaného jednoho dílu a jeho technický výkres.</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montáž a seřizování tvářecích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strojů</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vyhotoví postup demontážních a montážních prací jednoho stanoveného konstrukčního celku tvářecího stroje do určeného formuláře a provede jeho ustavení na tvářecím stroji.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seřízení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a c) uchazeč provede kontrolu všech rozměrů funkční části tvářecího stroje a funkční zkoušku podle technologické dokumentace.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opravy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uchazeč provede práce běžné údržby jednoho zadaného tvářecího stroje.</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seřizovač / mechanička seřizovačka tvářecích strojů, 31.7.2026 11:23:24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seřizování tvářecích strojů nebo ve funkci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seřizování tvářecích strojů nebo ve funkci učitele praktického vyučování nebo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seřizování tvářecích strojů nebo ve funkci učitele odborných předmětů nebo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23-160-M Mechanik seřizovač / mechanička seřizovačka tvářecích strojů + střední vzdělání s maturitní zkouškou a alespoň 5 let odborné praxe v oblasti seřizování tvářecích strojů.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seřizovač / mechanička seřizovačka tvářecích strojů, 31.7.2026 11:23:24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součástí s připojením k internetu</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tvářecími stroji, min. lis 40 tun, signovačka, ohýbačka a nůžky do 4 mm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přípravky a pomůcky pro montáž a seřizování konstrukčních celků tvářecích strojů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tvářecích strojů</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seřizovač / mechanička seřizovačka tvářecích strojů, 31.7.2026 11:23:24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 metal, s. r. o., Divec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SŠ-PVC, Dobruška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Trelleborg Bohemia, a. s., Hradec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seřizovač / mechanička seřizovačka tvářecích strojů, 31.7.2026 11:23:24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938A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66B3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