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64FF9" Type="http://schemas.openxmlformats.org/officeDocument/2006/relationships/officeDocument" Target="/word/document.xml" /><Relationship Id="coreR1564FF9" Type="http://schemas.openxmlformats.org/package/2006/relationships/metadata/core-properties" Target="/docProps/core.xml" /><Relationship Id="customR1564F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28.9.2026 13:49:15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ofsetových archových strojích, 28.9.2026 13:49:15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28.9.2026 13:49:15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